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632F" w:rsidRPr="003146E5" w:rsidRDefault="003146E5">
      <w:pPr>
        <w:rPr>
          <w:rFonts w:asciiTheme="minorHAnsi" w:hAnsiTheme="minorHAnsi"/>
          <w:sz w:val="32"/>
          <w:szCs w:val="32"/>
        </w:rPr>
      </w:pPr>
      <w:bookmarkStart w:id="0" w:name="_GoBack"/>
      <w:bookmarkEnd w:id="0"/>
      <w:r w:rsidRPr="003146E5">
        <w:rPr>
          <w:rFonts w:asciiTheme="minorHAnsi" w:hAnsiTheme="minorHAnsi"/>
          <w:noProof/>
          <w:sz w:val="32"/>
          <w:szCs w:val="32"/>
        </w:rPr>
        <w:drawing>
          <wp:anchor distT="0" distB="0" distL="114300" distR="114300" simplePos="0" relativeHeight="251660288" behindDoc="0" locked="0" layoutInCell="1" allowOverlap="1" wp14:anchorId="3D83AED2" wp14:editId="7FD67637">
            <wp:simplePos x="0" y="0"/>
            <wp:positionH relativeFrom="column">
              <wp:posOffset>4568190</wp:posOffset>
            </wp:positionH>
            <wp:positionV relativeFrom="paragraph">
              <wp:posOffset>-175260</wp:posOffset>
            </wp:positionV>
            <wp:extent cx="1128395" cy="880110"/>
            <wp:effectExtent l="0" t="0" r="0" b="8890"/>
            <wp:wrapSquare wrapText="bothSides"/>
            <wp:docPr id="11" name="Picture 11" descr="C:\Users\apuckett\Documents\K4health\mHealth\mHero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C:\Users\apuckett\Documents\K4health\mHealth\mHero_logo_Final.jpg"/>
                    <pic:cNvPicPr>
                      <a:picLocks noChangeAspect="1" noChangeArrowheads="1"/>
                    </pic:cNvPicPr>
                  </pic:nvPicPr>
                  <pic:blipFill>
                    <a:blip r:embed="rId7" cstate="screen">
                      <a:extLst>
                        <a:ext uri="{28A0092B-C50C-407E-A947-70E740481C1C}">
                          <a14:useLocalDpi xmlns:a14="http://schemas.microsoft.com/office/drawing/2010/main" val="0"/>
                        </a:ext>
                      </a:extLst>
                    </a:blip>
                    <a:srcRect/>
                    <a:stretch>
                      <a:fillRect/>
                    </a:stretch>
                  </pic:blipFill>
                  <pic:spPr bwMode="auto">
                    <a:xfrm>
                      <a:off x="0" y="0"/>
                      <a:ext cx="1128395" cy="880110"/>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146E5">
        <w:rPr>
          <w:rFonts w:asciiTheme="minorHAnsi" w:hAnsiTheme="minorHAnsi"/>
          <w:sz w:val="32"/>
          <w:szCs w:val="32"/>
        </w:rPr>
        <w:t>M</w:t>
      </w:r>
      <w:r>
        <w:rPr>
          <w:rFonts w:asciiTheme="minorHAnsi" w:hAnsiTheme="minorHAnsi"/>
          <w:sz w:val="32"/>
          <w:szCs w:val="32"/>
        </w:rPr>
        <w:t xml:space="preserve">aternal, Newborn, and Child Health </w:t>
      </w:r>
      <w:r w:rsidR="002D15AA" w:rsidRPr="003146E5">
        <w:rPr>
          <w:rFonts w:asciiTheme="minorHAnsi" w:hAnsiTheme="minorHAnsi"/>
          <w:sz w:val="32"/>
          <w:szCs w:val="32"/>
        </w:rPr>
        <w:t xml:space="preserve">Workflows </w:t>
      </w:r>
      <w:r>
        <w:rPr>
          <w:rFonts w:asciiTheme="minorHAnsi" w:hAnsiTheme="minorHAnsi"/>
          <w:sz w:val="32"/>
          <w:szCs w:val="32"/>
        </w:rPr>
        <w:t>for mHero</w:t>
      </w:r>
      <w:r w:rsidRPr="003146E5">
        <w:rPr>
          <w:rFonts w:asciiTheme="minorHAnsi" w:hAnsiTheme="minorHAnsi"/>
          <w:sz w:val="32"/>
          <w:szCs w:val="32"/>
        </w:rPr>
        <w:tab/>
      </w:r>
      <w:r w:rsidRPr="003146E5">
        <w:rPr>
          <w:rFonts w:asciiTheme="minorHAnsi" w:hAnsiTheme="minorHAnsi"/>
          <w:sz w:val="32"/>
          <w:szCs w:val="32"/>
        </w:rPr>
        <w:tab/>
      </w:r>
      <w:r w:rsidRPr="003146E5">
        <w:rPr>
          <w:rFonts w:asciiTheme="minorHAnsi" w:hAnsiTheme="minorHAnsi"/>
          <w:sz w:val="32"/>
          <w:szCs w:val="32"/>
        </w:rPr>
        <w:tab/>
      </w:r>
    </w:p>
    <w:p w:rsidR="00AB632F" w:rsidRDefault="00AB632F">
      <w:pPr>
        <w:rPr>
          <w:rFonts w:asciiTheme="minorHAnsi" w:hAnsiTheme="minorHAnsi"/>
          <w:sz w:val="24"/>
          <w:szCs w:val="24"/>
        </w:rPr>
      </w:pPr>
    </w:p>
    <w:p w:rsidR="00AB632F" w:rsidRPr="003146E5" w:rsidRDefault="002D15AA">
      <w:pPr>
        <w:rPr>
          <w:rStyle w:val="IntenseEmphasis"/>
        </w:rPr>
      </w:pPr>
      <w:r w:rsidRPr="003146E5">
        <w:rPr>
          <w:rStyle w:val="IntenseEmphasis"/>
        </w:rPr>
        <w:t>Antenatal and Postpartum Care</w:t>
      </w:r>
    </w:p>
    <w:p w:rsidR="00AB632F" w:rsidRPr="003146E5" w:rsidRDefault="002D15AA">
      <w:pPr>
        <w:rPr>
          <w:rFonts w:asciiTheme="minorHAnsi" w:hAnsiTheme="minorHAnsi"/>
          <w:sz w:val="24"/>
          <w:szCs w:val="24"/>
        </w:rPr>
      </w:pPr>
      <w:r w:rsidRPr="003146E5">
        <w:rPr>
          <w:rFonts w:asciiTheme="minorHAnsi" w:hAnsiTheme="minorHAnsi"/>
          <w:sz w:val="24"/>
          <w:szCs w:val="24"/>
        </w:rPr>
        <w:t>Strong antenatal and postpartum care can lead to better health outcomes for mothers and newborns.</w:t>
      </w:r>
    </w:p>
    <w:p w:rsidR="00AB632F" w:rsidRPr="003146E5" w:rsidRDefault="00AB632F">
      <w:pPr>
        <w:rPr>
          <w:rFonts w:asciiTheme="minorHAnsi" w:hAnsiTheme="minorHAnsi"/>
          <w:sz w:val="24"/>
          <w:szCs w:val="24"/>
        </w:rPr>
      </w:pPr>
    </w:p>
    <w:p w:rsidR="00AB632F" w:rsidRDefault="002D15AA">
      <w:pPr>
        <w:rPr>
          <w:rFonts w:asciiTheme="minorHAnsi" w:hAnsiTheme="minorHAnsi"/>
          <w:sz w:val="24"/>
          <w:szCs w:val="24"/>
        </w:rPr>
      </w:pPr>
      <w:r w:rsidRPr="003146E5">
        <w:rPr>
          <w:rFonts w:asciiTheme="minorHAnsi" w:hAnsiTheme="minorHAnsi"/>
          <w:sz w:val="24"/>
          <w:szCs w:val="24"/>
        </w:rPr>
        <w:t>In developing countries, the maternal mortality rate is 239 deaths per 100,000 live births as compared with 12 deaths per 100,000 in developed countries</w:t>
      </w:r>
      <w:r w:rsidRPr="003146E5">
        <w:rPr>
          <w:rFonts w:asciiTheme="minorHAnsi" w:hAnsiTheme="minorHAnsi"/>
          <w:sz w:val="24"/>
          <w:szCs w:val="24"/>
          <w:vertAlign w:val="superscript"/>
        </w:rPr>
        <w:t>i</w:t>
      </w:r>
      <w:r w:rsidRPr="003146E5">
        <w:rPr>
          <w:rFonts w:asciiTheme="minorHAnsi" w:hAnsiTheme="minorHAnsi"/>
          <w:sz w:val="24"/>
          <w:szCs w:val="24"/>
        </w:rPr>
        <w:t>. Common causes of maternal mortality include pre-existing conditions worsened through pregnancy, severe bleeding (usually after child birth), high blood pressure during pregnancy, complications from delivery, and unsafe abortion</w:t>
      </w:r>
      <w:r w:rsidRPr="003146E5">
        <w:rPr>
          <w:rFonts w:asciiTheme="minorHAnsi" w:hAnsiTheme="minorHAnsi"/>
          <w:sz w:val="24"/>
          <w:szCs w:val="24"/>
          <w:vertAlign w:val="superscript"/>
        </w:rPr>
        <w:t>i,vi</w:t>
      </w:r>
      <w:r w:rsidRPr="003146E5">
        <w:rPr>
          <w:rFonts w:asciiTheme="minorHAnsi" w:hAnsiTheme="minorHAnsi"/>
          <w:sz w:val="24"/>
          <w:szCs w:val="24"/>
        </w:rPr>
        <w:t>. Some of the main causes of newborn mortality include prematurity, low birth weight, infections, asphyxia, and birth trauma</w:t>
      </w:r>
      <w:r w:rsidRPr="003146E5">
        <w:rPr>
          <w:rFonts w:asciiTheme="minorHAnsi" w:hAnsiTheme="minorHAnsi"/>
          <w:sz w:val="24"/>
          <w:szCs w:val="24"/>
          <w:vertAlign w:val="superscript"/>
        </w:rPr>
        <w:t>ii</w:t>
      </w:r>
      <w:r w:rsidRPr="003146E5">
        <w:rPr>
          <w:rFonts w:asciiTheme="minorHAnsi" w:hAnsiTheme="minorHAnsi"/>
          <w:sz w:val="24"/>
          <w:szCs w:val="24"/>
        </w:rPr>
        <w:t>. With proper antenatal and care after birth, many of these deaths can be prevented</w:t>
      </w:r>
      <w:r w:rsidRPr="003146E5">
        <w:rPr>
          <w:rFonts w:asciiTheme="minorHAnsi" w:hAnsiTheme="minorHAnsi"/>
          <w:sz w:val="24"/>
          <w:szCs w:val="24"/>
          <w:vertAlign w:val="superscript"/>
        </w:rPr>
        <w:t>i</w:t>
      </w:r>
      <w:r w:rsidRPr="003146E5">
        <w:rPr>
          <w:rFonts w:asciiTheme="minorHAnsi" w:hAnsiTheme="minorHAnsi"/>
          <w:sz w:val="24"/>
          <w:szCs w:val="24"/>
        </w:rPr>
        <w:t>. However, pregnant women face many barriers to obtaining antenatal care including low numbers of skilled health workers, poverty, distance to health facilities, lack of information, inadequate services, and cultural practices</w:t>
      </w:r>
      <w:r w:rsidRPr="003146E5">
        <w:rPr>
          <w:rFonts w:asciiTheme="minorHAnsi" w:hAnsiTheme="minorHAnsi"/>
          <w:sz w:val="24"/>
          <w:szCs w:val="24"/>
          <w:vertAlign w:val="superscript"/>
        </w:rPr>
        <w:t>i</w:t>
      </w:r>
      <w:r w:rsidRPr="003146E5">
        <w:rPr>
          <w:rFonts w:asciiTheme="minorHAnsi" w:hAnsiTheme="minorHAnsi"/>
          <w:sz w:val="24"/>
          <w:szCs w:val="24"/>
        </w:rPr>
        <w:t xml:space="preserve">. Supporting the health worker to provide both routine and emergency care during and after pregnancy can reduce both maternal and neonatal mortality. </w:t>
      </w:r>
    </w:p>
    <w:p w:rsidR="003F3602" w:rsidRDefault="003F3602">
      <w:pPr>
        <w:rPr>
          <w:rFonts w:asciiTheme="minorHAnsi" w:hAnsiTheme="minorHAnsi"/>
          <w:sz w:val="24"/>
          <w:szCs w:val="24"/>
        </w:rPr>
      </w:pPr>
    </w:p>
    <w:p w:rsidR="003F3602" w:rsidRPr="003F3602" w:rsidRDefault="003F3602">
      <w:pPr>
        <w:rPr>
          <w:rFonts w:asciiTheme="minorHAnsi" w:hAnsiTheme="minorHAnsi"/>
          <w:sz w:val="24"/>
          <w:szCs w:val="24"/>
        </w:rPr>
      </w:pPr>
      <w:r>
        <w:rPr>
          <w:rFonts w:asciiTheme="minorHAnsi" w:hAnsiTheme="minorHAnsi"/>
          <w:b/>
          <w:sz w:val="24"/>
          <w:szCs w:val="24"/>
        </w:rPr>
        <w:t xml:space="preserve">Antenatal Care. </w:t>
      </w:r>
      <w:r w:rsidRPr="003146E5">
        <w:rPr>
          <w:rFonts w:asciiTheme="minorHAnsi" w:hAnsiTheme="minorHAnsi"/>
          <w:sz w:val="24"/>
          <w:szCs w:val="24"/>
        </w:rPr>
        <w:t>The World Health Organization recommends that pregnant women have a minimum of four antenatal care visits during pregnancy. These visits can be used to prevent, identify, and treat health issues that arise during pregnancy to increase chances of healthy outcomes for both mother and baby</w:t>
      </w:r>
      <w:r w:rsidRPr="003146E5">
        <w:rPr>
          <w:rFonts w:asciiTheme="minorHAnsi" w:hAnsiTheme="minorHAnsi"/>
          <w:sz w:val="24"/>
          <w:szCs w:val="24"/>
          <w:vertAlign w:val="superscript"/>
        </w:rPr>
        <w:t>i,v</w:t>
      </w:r>
      <w:r w:rsidRPr="003146E5">
        <w:rPr>
          <w:rFonts w:asciiTheme="minorHAnsi" w:hAnsiTheme="minorHAnsi"/>
          <w:sz w:val="24"/>
          <w:szCs w:val="24"/>
        </w:rPr>
        <w:t>.</w:t>
      </w:r>
    </w:p>
    <w:p w:rsidR="003F3602" w:rsidRDefault="003F3602">
      <w:pPr>
        <w:rPr>
          <w:rFonts w:asciiTheme="minorHAnsi" w:hAnsiTheme="minorHAnsi"/>
          <w:sz w:val="24"/>
          <w:szCs w:val="24"/>
        </w:rPr>
      </w:pPr>
    </w:p>
    <w:p w:rsidR="003F3602" w:rsidRPr="003F3602" w:rsidRDefault="003F3602">
      <w:pPr>
        <w:rPr>
          <w:rFonts w:asciiTheme="minorHAnsi" w:hAnsiTheme="minorHAnsi"/>
          <w:sz w:val="24"/>
          <w:szCs w:val="24"/>
        </w:rPr>
      </w:pPr>
      <w:r>
        <w:rPr>
          <w:rFonts w:asciiTheme="minorHAnsi" w:hAnsiTheme="minorHAnsi"/>
          <w:b/>
          <w:sz w:val="24"/>
          <w:szCs w:val="24"/>
        </w:rPr>
        <w:t xml:space="preserve">Postpartum Care. </w:t>
      </w:r>
      <w:r w:rsidRPr="003146E5">
        <w:rPr>
          <w:rFonts w:asciiTheme="minorHAnsi" w:hAnsiTheme="minorHAnsi"/>
          <w:sz w:val="24"/>
          <w:szCs w:val="24"/>
        </w:rPr>
        <w:t>The World Health Organization recommends postnatal contact by health workers with mothers and newborns within 24 hours of birth, on day 3, between days 7-14, and six weeks after birth</w:t>
      </w:r>
      <w:r w:rsidRPr="003146E5">
        <w:rPr>
          <w:rFonts w:asciiTheme="minorHAnsi" w:hAnsiTheme="minorHAnsi"/>
          <w:sz w:val="24"/>
          <w:szCs w:val="24"/>
          <w:vertAlign w:val="superscript"/>
        </w:rPr>
        <w:t>iii</w:t>
      </w:r>
      <w:r w:rsidRPr="003146E5">
        <w:rPr>
          <w:rFonts w:asciiTheme="minorHAnsi" w:hAnsiTheme="minorHAnsi"/>
          <w:sz w:val="24"/>
          <w:szCs w:val="24"/>
        </w:rPr>
        <w:t>. During these contacts, the health worker should assess both the mother and newborn for any danger signs or issues and refer for further care if needed</w:t>
      </w:r>
      <w:r w:rsidRPr="003146E5">
        <w:rPr>
          <w:rFonts w:asciiTheme="minorHAnsi" w:hAnsiTheme="minorHAnsi"/>
          <w:sz w:val="24"/>
          <w:szCs w:val="24"/>
          <w:vertAlign w:val="superscript"/>
        </w:rPr>
        <w:t>iii</w:t>
      </w:r>
      <w:r w:rsidRPr="003146E5">
        <w:rPr>
          <w:rFonts w:asciiTheme="minorHAnsi" w:hAnsiTheme="minorHAnsi"/>
          <w:sz w:val="24"/>
          <w:szCs w:val="24"/>
        </w:rPr>
        <w:t xml:space="preserve">. </w:t>
      </w:r>
    </w:p>
    <w:p w:rsidR="00AB632F" w:rsidRPr="003146E5" w:rsidRDefault="00AB632F">
      <w:pPr>
        <w:rPr>
          <w:rFonts w:asciiTheme="minorHAnsi" w:hAnsiTheme="minorHAnsi"/>
          <w:sz w:val="24"/>
          <w:szCs w:val="24"/>
        </w:rPr>
      </w:pPr>
    </w:p>
    <w:p w:rsidR="00AB632F" w:rsidRDefault="002D15AA">
      <w:pPr>
        <w:rPr>
          <w:rFonts w:asciiTheme="minorHAnsi" w:hAnsiTheme="minorHAnsi"/>
          <w:sz w:val="24"/>
          <w:szCs w:val="24"/>
        </w:rPr>
      </w:pPr>
      <w:r w:rsidRPr="003146E5">
        <w:rPr>
          <w:rFonts w:asciiTheme="minorHAnsi" w:hAnsiTheme="minorHAnsi"/>
          <w:sz w:val="24"/>
          <w:szCs w:val="24"/>
        </w:rPr>
        <w:t>The following two workflows can be adapted and used by Maternal and Child Health Departments in Ministries of Health to learn more about the antenatal and postpartum care provided by health workers to clients.</w:t>
      </w:r>
    </w:p>
    <w:p w:rsidR="003146E5" w:rsidRDefault="003146E5">
      <w:pPr>
        <w:rPr>
          <w:rFonts w:asciiTheme="minorHAnsi" w:hAnsiTheme="minorHAnsi"/>
          <w:sz w:val="24"/>
          <w:szCs w:val="24"/>
        </w:rPr>
      </w:pPr>
    </w:p>
    <w:p w:rsidR="003146E5" w:rsidRDefault="003146E5">
      <w:pPr>
        <w:rPr>
          <w:rFonts w:asciiTheme="minorHAnsi" w:hAnsiTheme="minorHAnsi"/>
          <w:sz w:val="24"/>
          <w:szCs w:val="24"/>
        </w:rPr>
      </w:pPr>
      <w:r>
        <w:rPr>
          <w:rFonts w:asciiTheme="minorHAnsi" w:hAnsiTheme="minorHAnsi"/>
          <w:sz w:val="24"/>
          <w:szCs w:val="24"/>
        </w:rPr>
        <w:t xml:space="preserve">To see the Antenatal Care Workflow, </w:t>
      </w:r>
      <w:hyperlink w:anchor="AntenatalCareWorkflow" w:history="1">
        <w:r w:rsidRPr="003F3602">
          <w:rPr>
            <w:rStyle w:val="Hyperlink"/>
            <w:rFonts w:asciiTheme="minorHAnsi" w:hAnsiTheme="minorHAnsi"/>
            <w:sz w:val="24"/>
            <w:szCs w:val="24"/>
          </w:rPr>
          <w:t>click here</w:t>
        </w:r>
      </w:hyperlink>
      <w:r>
        <w:rPr>
          <w:rFonts w:asciiTheme="minorHAnsi" w:hAnsiTheme="minorHAnsi"/>
          <w:sz w:val="24"/>
          <w:szCs w:val="24"/>
        </w:rPr>
        <w:t>.</w:t>
      </w:r>
    </w:p>
    <w:p w:rsidR="003146E5" w:rsidRDefault="003146E5">
      <w:pPr>
        <w:rPr>
          <w:rFonts w:asciiTheme="minorHAnsi" w:hAnsiTheme="minorHAnsi"/>
          <w:sz w:val="24"/>
          <w:szCs w:val="24"/>
        </w:rPr>
      </w:pPr>
      <w:r>
        <w:rPr>
          <w:rFonts w:asciiTheme="minorHAnsi" w:hAnsiTheme="minorHAnsi"/>
          <w:sz w:val="24"/>
          <w:szCs w:val="24"/>
        </w:rPr>
        <w:t xml:space="preserve">To see the Postpartum Care Workflow, </w:t>
      </w:r>
      <w:hyperlink w:anchor="PostpartumCareWorkflow" w:history="1">
        <w:r w:rsidRPr="003F3602">
          <w:rPr>
            <w:rStyle w:val="Hyperlink"/>
            <w:rFonts w:asciiTheme="minorHAnsi" w:hAnsiTheme="minorHAnsi"/>
            <w:sz w:val="24"/>
            <w:szCs w:val="24"/>
          </w:rPr>
          <w:t>click here</w:t>
        </w:r>
      </w:hyperlink>
      <w:r>
        <w:rPr>
          <w:rFonts w:asciiTheme="minorHAnsi" w:hAnsiTheme="minorHAnsi"/>
          <w:sz w:val="24"/>
          <w:szCs w:val="24"/>
        </w:rPr>
        <w:t>.</w:t>
      </w: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146E5" w:rsidRPr="003F3602" w:rsidRDefault="003146E5">
      <w:pPr>
        <w:rPr>
          <w:rFonts w:asciiTheme="minorHAnsi" w:hAnsiTheme="minorHAnsi"/>
          <w:b/>
          <w:sz w:val="24"/>
          <w:szCs w:val="24"/>
        </w:rPr>
      </w:pPr>
    </w:p>
    <w:p w:rsidR="003146E5" w:rsidRPr="003146E5" w:rsidRDefault="003146E5" w:rsidP="003146E5">
      <w:pPr>
        <w:rPr>
          <w:rFonts w:asciiTheme="minorHAnsi" w:hAnsiTheme="minorHAnsi"/>
          <w:sz w:val="24"/>
          <w:szCs w:val="24"/>
        </w:rPr>
      </w:pPr>
      <w:r w:rsidRPr="003146E5">
        <w:rPr>
          <w:rStyle w:val="IntenseEmphasis"/>
        </w:rPr>
        <w:lastRenderedPageBreak/>
        <w:t>ChiIdhood Health</w:t>
      </w:r>
    </w:p>
    <w:p w:rsidR="003146E5" w:rsidRDefault="003146E5" w:rsidP="003146E5">
      <w:pPr>
        <w:rPr>
          <w:rFonts w:asciiTheme="minorHAnsi" w:hAnsiTheme="minorHAnsi"/>
          <w:sz w:val="24"/>
          <w:szCs w:val="24"/>
        </w:rPr>
      </w:pPr>
      <w:r w:rsidRPr="003146E5">
        <w:rPr>
          <w:rFonts w:asciiTheme="minorHAnsi" w:hAnsiTheme="minorHAnsi"/>
          <w:sz w:val="24"/>
          <w:szCs w:val="24"/>
        </w:rPr>
        <w:t>The World Health Organization (WHO) recommends the Integrated Management of Childhood Illness (IMCI) strategy for preventing and treating childhood illness through emphasizing treatment of multiple conditions and prevention through immunization and improved nutrition</w:t>
      </w:r>
      <w:r w:rsidRPr="003146E5">
        <w:rPr>
          <w:rFonts w:asciiTheme="minorHAnsi" w:hAnsiTheme="minorHAnsi"/>
          <w:sz w:val="24"/>
          <w:szCs w:val="24"/>
          <w:vertAlign w:val="superscript"/>
        </w:rPr>
        <w:t>xvii</w:t>
      </w:r>
      <w:r w:rsidRPr="003146E5">
        <w:rPr>
          <w:rFonts w:asciiTheme="minorHAnsi" w:hAnsiTheme="minorHAnsi"/>
          <w:sz w:val="24"/>
          <w:szCs w:val="24"/>
        </w:rPr>
        <w:t xml:space="preserve">. </w:t>
      </w:r>
    </w:p>
    <w:p w:rsidR="001951F2" w:rsidRPr="003146E5" w:rsidRDefault="001951F2" w:rsidP="003146E5">
      <w:pPr>
        <w:rPr>
          <w:rFonts w:asciiTheme="minorHAnsi" w:hAnsiTheme="minorHAnsi"/>
          <w:sz w:val="24"/>
          <w:szCs w:val="24"/>
        </w:rPr>
      </w:pPr>
    </w:p>
    <w:p w:rsidR="003146E5" w:rsidRPr="003146E5" w:rsidRDefault="003F3602" w:rsidP="003146E5">
      <w:pPr>
        <w:rPr>
          <w:rFonts w:asciiTheme="minorHAnsi" w:hAnsiTheme="minorHAnsi"/>
          <w:sz w:val="24"/>
          <w:szCs w:val="24"/>
        </w:rPr>
      </w:pPr>
      <w:r>
        <w:rPr>
          <w:rFonts w:asciiTheme="minorHAnsi" w:hAnsiTheme="minorHAnsi"/>
          <w:b/>
          <w:sz w:val="24"/>
          <w:szCs w:val="24"/>
        </w:rPr>
        <w:t xml:space="preserve">Immunization. </w:t>
      </w:r>
      <w:r w:rsidR="003146E5" w:rsidRPr="003146E5">
        <w:rPr>
          <w:rFonts w:asciiTheme="minorHAnsi" w:hAnsiTheme="minorHAnsi"/>
          <w:sz w:val="24"/>
          <w:szCs w:val="24"/>
        </w:rPr>
        <w:t xml:space="preserve">In 1947, the 27th World Health Assembly established the Expanded Programme on Immunization (EPI) with the goal of ensuring that all children were protected from the following six diseases using vaccines: tuberculosis (BCG), </w:t>
      </w:r>
      <w:r w:rsidR="001951F2" w:rsidRPr="003146E5">
        <w:rPr>
          <w:rFonts w:asciiTheme="minorHAnsi" w:hAnsiTheme="minorHAnsi"/>
          <w:sz w:val="24"/>
          <w:szCs w:val="24"/>
        </w:rPr>
        <w:t>diphtheria</w:t>
      </w:r>
      <w:r w:rsidR="003146E5" w:rsidRPr="003146E5">
        <w:rPr>
          <w:rFonts w:asciiTheme="minorHAnsi" w:hAnsiTheme="minorHAnsi"/>
          <w:sz w:val="24"/>
          <w:szCs w:val="24"/>
        </w:rPr>
        <w:t>, tetanus, pertussis (DTP vaccine), measles, and poliomyeitis</w:t>
      </w:r>
      <w:r w:rsidR="003146E5" w:rsidRPr="003146E5">
        <w:rPr>
          <w:rFonts w:asciiTheme="minorHAnsi" w:hAnsiTheme="minorHAnsi"/>
          <w:sz w:val="24"/>
          <w:szCs w:val="24"/>
          <w:vertAlign w:val="superscript"/>
        </w:rPr>
        <w:t>vii</w:t>
      </w:r>
      <w:r w:rsidR="003146E5" w:rsidRPr="003146E5">
        <w:rPr>
          <w:rFonts w:asciiTheme="minorHAnsi" w:hAnsiTheme="minorHAnsi"/>
          <w:sz w:val="24"/>
          <w:szCs w:val="24"/>
        </w:rPr>
        <w:t>. Since then, many countries have included immunization as large part of their of their public health programs and have added hepatitis B and haemaphilus influenzae tybe b to their immunization schedules</w:t>
      </w:r>
      <w:r w:rsidR="003146E5" w:rsidRPr="003146E5">
        <w:rPr>
          <w:rFonts w:asciiTheme="minorHAnsi" w:hAnsiTheme="minorHAnsi"/>
          <w:sz w:val="24"/>
          <w:szCs w:val="24"/>
          <w:vertAlign w:val="superscript"/>
        </w:rPr>
        <w:t>ix</w:t>
      </w:r>
      <w:r w:rsidR="003146E5" w:rsidRPr="003146E5">
        <w:rPr>
          <w:rFonts w:asciiTheme="minorHAnsi" w:hAnsiTheme="minorHAnsi"/>
          <w:sz w:val="24"/>
          <w:szCs w:val="24"/>
        </w:rPr>
        <w:t>. Many parts of the health system are involved with the provision of routine vaccinations for children including health workers, supply chain managers, and facility managers</w:t>
      </w:r>
      <w:r w:rsidR="003146E5" w:rsidRPr="003146E5">
        <w:rPr>
          <w:rFonts w:asciiTheme="minorHAnsi" w:hAnsiTheme="minorHAnsi"/>
          <w:sz w:val="24"/>
          <w:szCs w:val="24"/>
          <w:vertAlign w:val="superscript"/>
        </w:rPr>
        <w:t>viii</w:t>
      </w:r>
      <w:r w:rsidR="003146E5" w:rsidRPr="003146E5">
        <w:rPr>
          <w:rFonts w:asciiTheme="minorHAnsi" w:hAnsiTheme="minorHAnsi"/>
          <w:sz w:val="24"/>
          <w:szCs w:val="24"/>
        </w:rPr>
        <w:t>. In order to make sure that children receive vaccines on time, it is important that health workers have knowledge of which vaccines children need.</w:t>
      </w:r>
    </w:p>
    <w:p w:rsidR="003146E5" w:rsidRDefault="003146E5" w:rsidP="003146E5">
      <w:pPr>
        <w:rPr>
          <w:rFonts w:asciiTheme="minorHAnsi" w:hAnsiTheme="minorHAnsi"/>
          <w:sz w:val="24"/>
          <w:szCs w:val="24"/>
          <w:u w:val="single"/>
        </w:rPr>
      </w:pPr>
    </w:p>
    <w:p w:rsidR="003146E5" w:rsidRDefault="003F3602" w:rsidP="003146E5">
      <w:pPr>
        <w:rPr>
          <w:rFonts w:asciiTheme="minorHAnsi" w:hAnsiTheme="minorHAnsi"/>
          <w:sz w:val="24"/>
          <w:szCs w:val="24"/>
        </w:rPr>
      </w:pPr>
      <w:r>
        <w:rPr>
          <w:rFonts w:asciiTheme="minorHAnsi" w:hAnsiTheme="minorHAnsi"/>
          <w:b/>
          <w:sz w:val="24"/>
          <w:szCs w:val="24"/>
        </w:rPr>
        <w:t xml:space="preserve">Nutrition. </w:t>
      </w:r>
      <w:r w:rsidR="003146E5" w:rsidRPr="003146E5">
        <w:rPr>
          <w:rFonts w:asciiTheme="minorHAnsi" w:hAnsiTheme="minorHAnsi"/>
          <w:sz w:val="24"/>
          <w:szCs w:val="24"/>
        </w:rPr>
        <w:t>Malnutrition is a serious problem among children that can lead to devastating health outcomes that can affect them for the rest of their lives including stunted physical and cognitive growth</w:t>
      </w:r>
      <w:r w:rsidR="003146E5" w:rsidRPr="003146E5">
        <w:rPr>
          <w:rFonts w:asciiTheme="minorHAnsi" w:hAnsiTheme="minorHAnsi"/>
          <w:sz w:val="24"/>
          <w:szCs w:val="24"/>
          <w:vertAlign w:val="superscript"/>
        </w:rPr>
        <w:t>xi</w:t>
      </w:r>
      <w:r w:rsidR="003146E5" w:rsidRPr="003146E5">
        <w:rPr>
          <w:rFonts w:asciiTheme="minorHAnsi" w:hAnsiTheme="minorHAnsi"/>
          <w:sz w:val="24"/>
          <w:szCs w:val="24"/>
        </w:rPr>
        <w:t>. Malnutrition can be prevented through diverse food sources, deworming, access to clean water, and breastfeeding</w:t>
      </w:r>
      <w:r w:rsidR="003146E5" w:rsidRPr="003146E5">
        <w:rPr>
          <w:rFonts w:asciiTheme="minorHAnsi" w:hAnsiTheme="minorHAnsi"/>
          <w:sz w:val="24"/>
          <w:szCs w:val="24"/>
          <w:vertAlign w:val="superscript"/>
        </w:rPr>
        <w:t>xii, xiii</w:t>
      </w:r>
      <w:r w:rsidR="003146E5" w:rsidRPr="003146E5">
        <w:rPr>
          <w:rFonts w:asciiTheme="minorHAnsi" w:hAnsiTheme="minorHAnsi"/>
          <w:sz w:val="24"/>
          <w:szCs w:val="24"/>
        </w:rPr>
        <w:t>. Malnutrition can take several forms including micronutrient deficiency and acute malnutrition. Both forms of malnutrition have different treatments, some of which can be administered by health workers without the child having to leave the community. With proper knowledge and supplies, health workers can work to prevent malnutrition.</w:t>
      </w:r>
    </w:p>
    <w:p w:rsidR="003F3602" w:rsidRDefault="003F3602" w:rsidP="003146E5">
      <w:pPr>
        <w:rPr>
          <w:rFonts w:asciiTheme="minorHAnsi" w:hAnsiTheme="minorHAnsi"/>
          <w:sz w:val="24"/>
          <w:szCs w:val="24"/>
        </w:rPr>
      </w:pPr>
    </w:p>
    <w:p w:rsidR="003F3602" w:rsidRDefault="003F3602" w:rsidP="003F3602">
      <w:pPr>
        <w:rPr>
          <w:rFonts w:asciiTheme="minorHAnsi" w:hAnsiTheme="minorHAnsi"/>
          <w:sz w:val="24"/>
          <w:szCs w:val="24"/>
        </w:rPr>
      </w:pPr>
      <w:r w:rsidRPr="003146E5">
        <w:rPr>
          <w:rFonts w:asciiTheme="minorHAnsi" w:hAnsiTheme="minorHAnsi"/>
          <w:sz w:val="24"/>
          <w:szCs w:val="24"/>
        </w:rPr>
        <w:t>The following two workflows can be adapted and used by Maternal and Child Health Departments in Ministries of Health to</w:t>
      </w:r>
      <w:r>
        <w:rPr>
          <w:rFonts w:asciiTheme="minorHAnsi" w:hAnsiTheme="minorHAnsi"/>
          <w:sz w:val="24"/>
          <w:szCs w:val="24"/>
        </w:rPr>
        <w:t xml:space="preserve"> test health worker knowledge about childhood immunizations and</w:t>
      </w:r>
      <w:r w:rsidRPr="003146E5">
        <w:rPr>
          <w:rFonts w:asciiTheme="minorHAnsi" w:hAnsiTheme="minorHAnsi"/>
          <w:sz w:val="24"/>
          <w:szCs w:val="24"/>
        </w:rPr>
        <w:t xml:space="preserve"> learn more </w:t>
      </w:r>
      <w:r>
        <w:rPr>
          <w:rFonts w:asciiTheme="minorHAnsi" w:hAnsiTheme="minorHAnsi"/>
          <w:sz w:val="24"/>
          <w:szCs w:val="24"/>
        </w:rPr>
        <w:t>nutritional services</w:t>
      </w:r>
      <w:r w:rsidRPr="003146E5">
        <w:rPr>
          <w:rFonts w:asciiTheme="minorHAnsi" w:hAnsiTheme="minorHAnsi"/>
          <w:sz w:val="24"/>
          <w:szCs w:val="24"/>
        </w:rPr>
        <w:t xml:space="preserve"> provided by health workers to clients.</w:t>
      </w:r>
    </w:p>
    <w:p w:rsidR="003146E5" w:rsidRDefault="003146E5">
      <w:pPr>
        <w:rPr>
          <w:rFonts w:asciiTheme="minorHAnsi" w:hAnsiTheme="minorHAnsi"/>
          <w:sz w:val="24"/>
          <w:szCs w:val="24"/>
        </w:rPr>
      </w:pPr>
    </w:p>
    <w:p w:rsidR="003F3602" w:rsidRDefault="003F3602" w:rsidP="003F3602">
      <w:pPr>
        <w:rPr>
          <w:rFonts w:asciiTheme="minorHAnsi" w:hAnsiTheme="minorHAnsi"/>
          <w:sz w:val="24"/>
          <w:szCs w:val="24"/>
        </w:rPr>
      </w:pPr>
      <w:r>
        <w:rPr>
          <w:rFonts w:asciiTheme="minorHAnsi" w:hAnsiTheme="minorHAnsi"/>
          <w:sz w:val="24"/>
          <w:szCs w:val="24"/>
        </w:rPr>
        <w:t xml:space="preserve">To see the Immunization Workflow, </w:t>
      </w:r>
      <w:hyperlink w:anchor="ImmunizationWorkflow" w:history="1">
        <w:r w:rsidRPr="003F3602">
          <w:rPr>
            <w:rStyle w:val="Hyperlink"/>
            <w:rFonts w:asciiTheme="minorHAnsi" w:hAnsiTheme="minorHAnsi"/>
            <w:sz w:val="24"/>
            <w:szCs w:val="24"/>
          </w:rPr>
          <w:t>click here</w:t>
        </w:r>
      </w:hyperlink>
      <w:r>
        <w:rPr>
          <w:rFonts w:asciiTheme="minorHAnsi" w:hAnsiTheme="minorHAnsi"/>
          <w:sz w:val="24"/>
          <w:szCs w:val="24"/>
        </w:rPr>
        <w:t>.</w:t>
      </w:r>
    </w:p>
    <w:p w:rsidR="003F3602" w:rsidRDefault="003F3602" w:rsidP="003F3602">
      <w:pPr>
        <w:rPr>
          <w:rFonts w:asciiTheme="minorHAnsi" w:hAnsiTheme="minorHAnsi"/>
          <w:sz w:val="24"/>
          <w:szCs w:val="24"/>
        </w:rPr>
      </w:pPr>
      <w:r>
        <w:rPr>
          <w:rFonts w:asciiTheme="minorHAnsi" w:hAnsiTheme="minorHAnsi"/>
          <w:sz w:val="24"/>
          <w:szCs w:val="24"/>
        </w:rPr>
        <w:t xml:space="preserve">To see the Nutrition Workflow, </w:t>
      </w:r>
      <w:hyperlink w:anchor="NutritionWorkflow" w:history="1">
        <w:r w:rsidRPr="003F3602">
          <w:rPr>
            <w:rStyle w:val="Hyperlink"/>
            <w:rFonts w:asciiTheme="minorHAnsi" w:hAnsiTheme="minorHAnsi"/>
            <w:sz w:val="24"/>
            <w:szCs w:val="24"/>
          </w:rPr>
          <w:t>click here</w:t>
        </w:r>
      </w:hyperlink>
      <w:r>
        <w:rPr>
          <w:rFonts w:asciiTheme="minorHAnsi" w:hAnsiTheme="minorHAnsi"/>
          <w:sz w:val="24"/>
          <w:szCs w:val="24"/>
        </w:rPr>
        <w:t>.</w:t>
      </w:r>
    </w:p>
    <w:p w:rsidR="003F3602" w:rsidRDefault="003F3602" w:rsidP="003F3602">
      <w:pPr>
        <w:rPr>
          <w:rFonts w:asciiTheme="minorHAnsi" w:hAnsiTheme="minorHAnsi"/>
          <w:sz w:val="24"/>
          <w:szCs w:val="24"/>
        </w:rPr>
      </w:pPr>
    </w:p>
    <w:p w:rsidR="003F3602" w:rsidRDefault="003F3602" w:rsidP="003F3602">
      <w:pPr>
        <w:rPr>
          <w:rFonts w:asciiTheme="minorHAnsi" w:hAnsiTheme="minorHAnsi"/>
          <w:sz w:val="24"/>
          <w:szCs w:val="24"/>
        </w:rPr>
      </w:pPr>
    </w:p>
    <w:p w:rsidR="003F3602" w:rsidRDefault="003F3602" w:rsidP="003F3602">
      <w:pPr>
        <w:rPr>
          <w:rFonts w:asciiTheme="minorHAnsi" w:hAnsiTheme="minorHAnsi"/>
          <w:sz w:val="24"/>
          <w:szCs w:val="24"/>
        </w:rPr>
      </w:pPr>
    </w:p>
    <w:p w:rsidR="003F3602" w:rsidRDefault="003F3602" w:rsidP="003F3602">
      <w:pPr>
        <w:rPr>
          <w:rFonts w:asciiTheme="minorHAnsi" w:hAnsiTheme="minorHAnsi"/>
          <w:sz w:val="24"/>
          <w:szCs w:val="24"/>
        </w:rPr>
      </w:pPr>
    </w:p>
    <w:p w:rsidR="001951F2" w:rsidRDefault="001951F2" w:rsidP="003F3602">
      <w:pPr>
        <w:rPr>
          <w:rFonts w:asciiTheme="minorHAnsi" w:hAnsiTheme="minorHAnsi"/>
          <w:sz w:val="24"/>
          <w:szCs w:val="24"/>
        </w:rPr>
      </w:pPr>
    </w:p>
    <w:p w:rsidR="003F3602" w:rsidRDefault="003F3602">
      <w:pPr>
        <w:rPr>
          <w:rFonts w:asciiTheme="minorHAnsi" w:hAnsiTheme="minorHAnsi"/>
          <w:b/>
          <w:sz w:val="24"/>
          <w:szCs w:val="24"/>
        </w:rPr>
      </w:pPr>
    </w:p>
    <w:p w:rsidR="00AB632F" w:rsidRDefault="002D15AA">
      <w:pPr>
        <w:rPr>
          <w:rFonts w:asciiTheme="minorHAnsi" w:hAnsiTheme="minorHAnsi"/>
          <w:b/>
          <w:sz w:val="24"/>
          <w:szCs w:val="24"/>
        </w:rPr>
      </w:pPr>
      <w:bookmarkStart w:id="1" w:name="AntenatalCareWorkflow"/>
      <w:r w:rsidRPr="003146E5">
        <w:rPr>
          <w:rFonts w:asciiTheme="minorHAnsi" w:hAnsiTheme="minorHAnsi"/>
          <w:b/>
          <w:sz w:val="24"/>
          <w:szCs w:val="24"/>
        </w:rPr>
        <w:lastRenderedPageBreak/>
        <w:t>Antenatal Care Workflow:</w:t>
      </w:r>
    </w:p>
    <w:bookmarkEnd w:id="1"/>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 </w:t>
      </w:r>
      <w:r w:rsidRPr="003146E5">
        <w:rPr>
          <w:rFonts w:asciiTheme="minorHAnsi" w:eastAsia="Calibri" w:hAnsiTheme="minorHAnsi" w:cs="Calibri"/>
          <w:sz w:val="24"/>
          <w:szCs w:val="24"/>
        </w:rPr>
        <w:t xml:space="preserve">This is the MOH mHero team. Are you currently providing antenatal care services at your health facility </w:t>
      </w:r>
      <w:r w:rsidRPr="001951F2">
        <w:rPr>
          <w:rFonts w:asciiTheme="minorHAnsi" w:eastAsia="Calibri" w:hAnsiTheme="minorHAnsi" w:cs="Calibri"/>
          <w:b/>
          <w:sz w:val="24"/>
          <w:szCs w:val="24"/>
        </w:rPr>
        <w:t>[or in your community if this is sent to a CHW]</w:t>
      </w:r>
      <w:r w:rsidRPr="003146E5">
        <w:rPr>
          <w:rFonts w:asciiTheme="minorHAnsi" w:eastAsia="Calibri" w:hAnsiTheme="minorHAnsi" w:cs="Calibri"/>
          <w:sz w:val="24"/>
          <w:szCs w:val="24"/>
        </w:rPr>
        <w:t>? Please answer Yes or No. All SMS responses are free.</w:t>
      </w:r>
    </w:p>
    <w:p w:rsidR="00AB632F" w:rsidRPr="003146E5" w:rsidRDefault="002D15AA">
      <w:pPr>
        <w:ind w:firstLine="720"/>
        <w:rPr>
          <w:rFonts w:asciiTheme="minorHAnsi" w:hAnsiTheme="minorHAnsi"/>
          <w:sz w:val="24"/>
          <w:szCs w:val="24"/>
        </w:rPr>
      </w:pPr>
      <w:r w:rsidRPr="003146E5">
        <w:rPr>
          <w:rFonts w:asciiTheme="minorHAnsi" w:eastAsia="Calibri" w:hAnsiTheme="minorHAnsi" w:cs="Calibri"/>
          <w:b/>
          <w:sz w:val="24"/>
          <w:szCs w:val="24"/>
        </w:rPr>
        <w:t>If Yes: Skip to Q3.</w:t>
      </w:r>
    </w:p>
    <w:p w:rsidR="00AB632F" w:rsidRDefault="002D15AA">
      <w:pPr>
        <w:ind w:firstLine="720"/>
        <w:rPr>
          <w:rFonts w:asciiTheme="minorHAnsi" w:eastAsia="Calibri" w:hAnsiTheme="minorHAnsi" w:cs="Calibri"/>
          <w:b/>
          <w:sz w:val="24"/>
          <w:szCs w:val="24"/>
        </w:rPr>
      </w:pPr>
      <w:r w:rsidRPr="003146E5">
        <w:rPr>
          <w:rFonts w:asciiTheme="minorHAnsi" w:eastAsia="Calibri" w:hAnsiTheme="minorHAnsi" w:cs="Calibri"/>
          <w:b/>
          <w:sz w:val="24"/>
          <w:szCs w:val="24"/>
        </w:rPr>
        <w:t>If No: Skip to Q2.</w:t>
      </w:r>
    </w:p>
    <w:p w:rsidR="003F3602" w:rsidRPr="003146E5" w:rsidRDefault="003F3602">
      <w:pPr>
        <w:ind w:firstLine="720"/>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Q2: [first message] </w:t>
      </w:r>
      <w:r w:rsidRPr="003146E5">
        <w:rPr>
          <w:rFonts w:asciiTheme="minorHAnsi" w:eastAsia="Calibri" w:hAnsiTheme="minorHAnsi" w:cs="Calibri"/>
          <w:sz w:val="24"/>
          <w:szCs w:val="24"/>
        </w:rPr>
        <w:t>What is the main reason why you are not providing antenatal care (ANC) services? Please use the response choices in the next message.</w:t>
      </w:r>
      <w:r w:rsidRPr="003146E5">
        <w:rPr>
          <w:rFonts w:asciiTheme="minorHAnsi" w:eastAsia="Calibri" w:hAnsiTheme="minorHAnsi" w:cs="Calibri"/>
          <w:b/>
          <w:sz w:val="24"/>
          <w:szCs w:val="24"/>
        </w:rPr>
        <w:t xml:space="preserve"> [second message] </w:t>
      </w:r>
      <w:r w:rsidRPr="003146E5">
        <w:rPr>
          <w:rFonts w:asciiTheme="minorHAnsi" w:eastAsia="Calibri" w:hAnsiTheme="minorHAnsi" w:cs="Calibri"/>
          <w:sz w:val="24"/>
          <w:szCs w:val="24"/>
        </w:rPr>
        <w:t>A.My facility does not have enough ANC training, B.Our clients do not ask for ANC, C.This is not my job</w:t>
      </w:r>
    </w:p>
    <w:p w:rsidR="00AB632F" w:rsidRPr="003146E5" w:rsidRDefault="002D15AA">
      <w:pPr>
        <w:ind w:left="720"/>
        <w:rPr>
          <w:rFonts w:asciiTheme="minorHAnsi" w:hAnsiTheme="minorHAnsi"/>
          <w:sz w:val="24"/>
          <w:szCs w:val="24"/>
        </w:rPr>
      </w:pPr>
      <w:r w:rsidRPr="003146E5">
        <w:rPr>
          <w:rFonts w:asciiTheme="minorHAnsi" w:eastAsia="Calibri" w:hAnsiTheme="minorHAnsi" w:cs="Calibri"/>
          <w:b/>
          <w:sz w:val="24"/>
          <w:szCs w:val="24"/>
        </w:rPr>
        <w:t>All responses:</w:t>
      </w:r>
      <w:r w:rsidRPr="003146E5">
        <w:rPr>
          <w:rFonts w:asciiTheme="minorHAnsi" w:eastAsia="Calibri" w:hAnsiTheme="minorHAnsi" w:cs="Calibri"/>
          <w:sz w:val="24"/>
          <w:szCs w:val="24"/>
        </w:rPr>
        <w:t xml:space="preserve"> Thank you for your time. The MOH will be analyzing this information and working with stakeholders to provide better support ANC services. [End Flow]</w:t>
      </w:r>
    </w:p>
    <w:p w:rsidR="00AB632F" w:rsidRPr="003146E5" w:rsidRDefault="00AB632F">
      <w:pPr>
        <w:ind w:left="720"/>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Q3:</w:t>
      </w:r>
      <w:r w:rsidRPr="003146E5">
        <w:rPr>
          <w:rFonts w:asciiTheme="minorHAnsi" w:eastAsia="Calibri" w:hAnsiTheme="minorHAnsi" w:cs="Calibri"/>
          <w:sz w:val="24"/>
          <w:szCs w:val="24"/>
        </w:rPr>
        <w:t xml:space="preserve"> We would like to gather information to help improve antenatal care (ANC) services.  Can you answer a few questions? Please answer Yes or No.</w:t>
      </w:r>
    </w:p>
    <w:p w:rsidR="00AB632F" w:rsidRPr="003146E5" w:rsidRDefault="002D15AA">
      <w:pPr>
        <w:ind w:firstLine="720"/>
        <w:rPr>
          <w:rFonts w:asciiTheme="minorHAnsi" w:hAnsiTheme="minorHAnsi"/>
          <w:sz w:val="24"/>
          <w:szCs w:val="24"/>
        </w:rPr>
      </w:pPr>
      <w:r w:rsidRPr="003146E5">
        <w:rPr>
          <w:rFonts w:asciiTheme="minorHAnsi" w:eastAsia="Calibri" w:hAnsiTheme="minorHAnsi" w:cs="Calibri"/>
          <w:b/>
          <w:sz w:val="24"/>
          <w:szCs w:val="24"/>
        </w:rPr>
        <w:t>If Yes:</w:t>
      </w:r>
      <w:r w:rsidRPr="003146E5">
        <w:rPr>
          <w:rFonts w:asciiTheme="minorHAnsi" w:eastAsia="Calibri" w:hAnsiTheme="minorHAnsi" w:cs="Calibri"/>
          <w:sz w:val="24"/>
          <w:szCs w:val="24"/>
        </w:rPr>
        <w:t xml:space="preserve"> Skip to Q4.</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 xml:space="preserve">         </w:t>
      </w: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If No:</w:t>
      </w:r>
      <w:r w:rsidRPr="003146E5">
        <w:rPr>
          <w:rFonts w:asciiTheme="minorHAnsi" w:eastAsia="Calibri" w:hAnsiTheme="minorHAnsi" w:cs="Calibri"/>
          <w:sz w:val="24"/>
          <w:szCs w:val="24"/>
        </w:rPr>
        <w:t xml:space="preserve"> Thank you for your time. [End Flow]</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Q4: </w:t>
      </w:r>
      <w:r w:rsidRPr="003146E5">
        <w:rPr>
          <w:rFonts w:asciiTheme="minorHAnsi" w:eastAsia="Calibri" w:hAnsiTheme="minorHAnsi" w:cs="Calibri"/>
          <w:sz w:val="24"/>
          <w:szCs w:val="24"/>
        </w:rPr>
        <w:t>Do most women a</w:t>
      </w:r>
      <w:r w:rsidR="001951F2">
        <w:rPr>
          <w:rFonts w:asciiTheme="minorHAnsi" w:eastAsia="Calibri" w:hAnsiTheme="minorHAnsi" w:cs="Calibri"/>
          <w:sz w:val="24"/>
          <w:szCs w:val="24"/>
        </w:rPr>
        <w:t>t your health facility receive</w:t>
      </w:r>
      <w:r w:rsidRPr="003146E5">
        <w:rPr>
          <w:rFonts w:asciiTheme="minorHAnsi" w:eastAsia="Calibri" w:hAnsiTheme="minorHAnsi" w:cs="Calibri"/>
          <w:sz w:val="24"/>
          <w:szCs w:val="24"/>
        </w:rPr>
        <w:t xml:space="preserve"> the recommended 4 ANC visits prior to delivery?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Yes: </w:t>
      </w:r>
      <w:r w:rsidRPr="003146E5">
        <w:rPr>
          <w:rFonts w:asciiTheme="minorHAnsi" w:eastAsia="Calibri" w:hAnsiTheme="minorHAnsi" w:cs="Calibri"/>
          <w:sz w:val="24"/>
          <w:szCs w:val="24"/>
        </w:rPr>
        <w:t xml:space="preserve">Skip to Q7. </w:t>
      </w: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ab/>
        <w:t xml:space="preserve">If No: </w:t>
      </w:r>
      <w:r w:rsidRPr="003146E5">
        <w:rPr>
          <w:rFonts w:asciiTheme="minorHAnsi" w:eastAsia="Calibri" w:hAnsiTheme="minorHAnsi" w:cs="Calibri"/>
          <w:sz w:val="24"/>
          <w:szCs w:val="24"/>
        </w:rPr>
        <w:t>Skip to Q5.</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Q5: </w:t>
      </w:r>
      <w:r w:rsidRPr="003146E5">
        <w:rPr>
          <w:rFonts w:asciiTheme="minorHAnsi" w:eastAsia="Calibri" w:hAnsiTheme="minorHAnsi" w:cs="Calibri"/>
          <w:sz w:val="24"/>
          <w:szCs w:val="24"/>
        </w:rPr>
        <w:t xml:space="preserve"> On average, how many ANC visits do women receive prior to delivery?</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Continue to Q6.</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Q6: </w:t>
      </w:r>
      <w:r w:rsidRPr="003146E5">
        <w:rPr>
          <w:rFonts w:asciiTheme="minorHAnsi" w:eastAsia="Calibri" w:hAnsiTheme="minorHAnsi" w:cs="Calibri"/>
          <w:sz w:val="24"/>
          <w:szCs w:val="24"/>
        </w:rPr>
        <w:t>What do you think are some reasons why women aren’t receiving the recommended number of ANC visits?</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Continue to Q7.</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Q7:</w:t>
      </w:r>
      <w:r w:rsidRPr="003146E5">
        <w:rPr>
          <w:rFonts w:asciiTheme="minorHAnsi" w:eastAsia="Calibri" w:hAnsiTheme="minorHAnsi" w:cs="Calibri"/>
          <w:sz w:val="24"/>
          <w:szCs w:val="24"/>
        </w:rPr>
        <w:t xml:space="preserve"> Do you feel confident that you can identify warning signs during pregnancy?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Yes: </w:t>
      </w:r>
      <w:r w:rsidRPr="003146E5">
        <w:rPr>
          <w:rFonts w:asciiTheme="minorHAnsi" w:eastAsia="Calibri" w:hAnsiTheme="minorHAnsi" w:cs="Calibri"/>
          <w:sz w:val="24"/>
          <w:szCs w:val="24"/>
        </w:rPr>
        <w:t>skip to Q9</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If No:</w:t>
      </w:r>
      <w:r w:rsidRPr="003146E5">
        <w:rPr>
          <w:rFonts w:asciiTheme="minorHAnsi" w:eastAsia="Calibri" w:hAnsiTheme="minorHAnsi" w:cs="Calibri"/>
          <w:sz w:val="24"/>
          <w:szCs w:val="24"/>
        </w:rPr>
        <w:t xml:space="preserve"> skip to Q8</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Q8: </w:t>
      </w:r>
      <w:r w:rsidRPr="003146E5">
        <w:rPr>
          <w:rFonts w:asciiTheme="minorHAnsi" w:eastAsia="Calibri" w:hAnsiTheme="minorHAnsi" w:cs="Calibri"/>
          <w:sz w:val="24"/>
          <w:szCs w:val="24"/>
        </w:rPr>
        <w:t>What are some reasons you do not feel confident identifying warning signs during pregnancy?</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lastRenderedPageBreak/>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skip to Q9</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Q9: </w:t>
      </w:r>
      <w:r w:rsidRPr="003146E5">
        <w:rPr>
          <w:rFonts w:asciiTheme="minorHAnsi" w:eastAsia="Calibri" w:hAnsiTheme="minorHAnsi" w:cs="Calibri"/>
          <w:sz w:val="24"/>
          <w:szCs w:val="24"/>
        </w:rPr>
        <w:t>Do you know where to refer pregnant women for further care if you sense complications with the pregnancy?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Yes: </w:t>
      </w:r>
      <w:r w:rsidRPr="003146E5">
        <w:rPr>
          <w:rFonts w:asciiTheme="minorHAnsi" w:eastAsia="Calibri" w:hAnsiTheme="minorHAnsi" w:cs="Calibri"/>
          <w:sz w:val="24"/>
          <w:szCs w:val="24"/>
        </w:rPr>
        <w:t>skip to Q10</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No: </w:t>
      </w:r>
      <w:r w:rsidRPr="003146E5">
        <w:rPr>
          <w:rFonts w:asciiTheme="minorHAnsi" w:eastAsia="Calibri" w:hAnsiTheme="minorHAnsi" w:cs="Calibri"/>
          <w:sz w:val="24"/>
          <w:szCs w:val="24"/>
        </w:rPr>
        <w:t>skip to Q11</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Q10: </w:t>
      </w:r>
      <w:r w:rsidRPr="003146E5">
        <w:rPr>
          <w:rFonts w:asciiTheme="minorHAnsi" w:eastAsia="Calibri" w:hAnsiTheme="minorHAnsi" w:cs="Calibri"/>
          <w:sz w:val="24"/>
          <w:szCs w:val="24"/>
        </w:rPr>
        <w:t>Are women who are referred for further care able to reach the next facility on time?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skip to Q11</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Q11: </w:t>
      </w:r>
      <w:r w:rsidRPr="003146E5">
        <w:rPr>
          <w:rFonts w:asciiTheme="minorHAnsi" w:eastAsia="Calibri" w:hAnsiTheme="minorHAnsi" w:cs="Calibri"/>
          <w:sz w:val="24"/>
          <w:szCs w:val="24"/>
        </w:rPr>
        <w:t>Do you provide tetanus vaccination to most pregnant women?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Yes: </w:t>
      </w:r>
      <w:r w:rsidRPr="003146E5">
        <w:rPr>
          <w:rFonts w:asciiTheme="minorHAnsi" w:eastAsia="Calibri" w:hAnsiTheme="minorHAnsi" w:cs="Calibri"/>
          <w:sz w:val="24"/>
          <w:szCs w:val="24"/>
        </w:rPr>
        <w:t>skip to Q13</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No: </w:t>
      </w:r>
      <w:r w:rsidRPr="003146E5">
        <w:rPr>
          <w:rFonts w:asciiTheme="minorHAnsi" w:eastAsia="Calibri" w:hAnsiTheme="minorHAnsi" w:cs="Calibri"/>
          <w:sz w:val="24"/>
          <w:szCs w:val="24"/>
        </w:rPr>
        <w:t>skip to Q12</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Q12: </w:t>
      </w:r>
      <w:r w:rsidRPr="003146E5">
        <w:rPr>
          <w:rFonts w:asciiTheme="minorHAnsi" w:eastAsia="Calibri" w:hAnsiTheme="minorHAnsi" w:cs="Calibri"/>
          <w:sz w:val="24"/>
          <w:szCs w:val="24"/>
        </w:rPr>
        <w:t>What are the reason(s) you do not provide the tetanus vaccine during pregnancy?</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Skip to Q13</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Q13:</w:t>
      </w:r>
      <w:r w:rsidRPr="003146E5">
        <w:rPr>
          <w:rFonts w:asciiTheme="minorHAnsi" w:eastAsia="Calibri" w:hAnsiTheme="minorHAnsi" w:cs="Calibri"/>
          <w:sz w:val="24"/>
          <w:szCs w:val="24"/>
        </w:rPr>
        <w:t xml:space="preserve"> Do you screen all pregnant women for sexually transmitted infections such as syphilis and HIV during pregnancy?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If Yes</w:t>
      </w:r>
      <w:r w:rsidRPr="003146E5">
        <w:rPr>
          <w:rFonts w:asciiTheme="minorHAnsi" w:eastAsia="Calibri" w:hAnsiTheme="minorHAnsi" w:cs="Calibri"/>
          <w:sz w:val="24"/>
          <w:szCs w:val="24"/>
        </w:rPr>
        <w:t>: Skip to Q15</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No: </w:t>
      </w:r>
      <w:r w:rsidRPr="003146E5">
        <w:rPr>
          <w:rFonts w:asciiTheme="minorHAnsi" w:eastAsia="Calibri" w:hAnsiTheme="minorHAnsi" w:cs="Calibri"/>
          <w:sz w:val="24"/>
          <w:szCs w:val="24"/>
        </w:rPr>
        <w:t>Skip to Q14</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Q14: </w:t>
      </w:r>
      <w:r w:rsidRPr="003146E5">
        <w:rPr>
          <w:rFonts w:asciiTheme="minorHAnsi" w:eastAsia="Calibri" w:hAnsiTheme="minorHAnsi" w:cs="Calibri"/>
          <w:sz w:val="24"/>
          <w:szCs w:val="24"/>
        </w:rPr>
        <w:t>What are the reason(s) you do not screen women for infections such as syphilis and HIV during pregnancy?</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Skip to Q15</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Q15: </w:t>
      </w:r>
      <w:r w:rsidRPr="003146E5">
        <w:rPr>
          <w:rFonts w:asciiTheme="minorHAnsi" w:eastAsia="Calibri" w:hAnsiTheme="minorHAnsi" w:cs="Calibri"/>
          <w:sz w:val="24"/>
          <w:szCs w:val="24"/>
        </w:rPr>
        <w:t>Do you counsel women on family planning during ANC visits? Please answer Yes or No.</w:t>
      </w:r>
    </w:p>
    <w:p w:rsidR="00AB632F" w:rsidRPr="003146E5" w:rsidRDefault="002D15AA">
      <w:pPr>
        <w:ind w:left="720"/>
        <w:rPr>
          <w:rFonts w:asciiTheme="minorHAnsi" w:hAnsiTheme="minorHAnsi"/>
          <w:sz w:val="24"/>
          <w:szCs w:val="24"/>
        </w:rPr>
      </w:pP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Thank you for your time. The MOH will be analyzing this information and working with stakeholders to provide better support</w:t>
      </w:r>
      <w:r w:rsidR="001951F2">
        <w:rPr>
          <w:rFonts w:asciiTheme="minorHAnsi" w:eastAsia="Calibri" w:hAnsiTheme="minorHAnsi" w:cs="Calibri"/>
          <w:sz w:val="24"/>
          <w:szCs w:val="24"/>
        </w:rPr>
        <w:t xml:space="preserve"> for</w:t>
      </w:r>
      <w:r w:rsidRPr="003146E5">
        <w:rPr>
          <w:rFonts w:asciiTheme="minorHAnsi" w:eastAsia="Calibri" w:hAnsiTheme="minorHAnsi" w:cs="Calibri"/>
          <w:sz w:val="24"/>
          <w:szCs w:val="24"/>
        </w:rPr>
        <w:t xml:space="preserve"> ANC services. [End Flow]</w:t>
      </w:r>
    </w:p>
    <w:p w:rsidR="00AB632F" w:rsidRDefault="00AB632F">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Pr="003146E5" w:rsidRDefault="003F3602">
      <w:pPr>
        <w:rPr>
          <w:rFonts w:asciiTheme="minorHAnsi" w:hAnsiTheme="minorHAnsi"/>
          <w:sz w:val="24"/>
          <w:szCs w:val="24"/>
        </w:rPr>
      </w:pP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b/>
          <w:sz w:val="24"/>
          <w:szCs w:val="24"/>
        </w:rPr>
      </w:pPr>
      <w:bookmarkStart w:id="2" w:name="PostpartumCareWorkflow"/>
      <w:r w:rsidRPr="003146E5">
        <w:rPr>
          <w:rFonts w:asciiTheme="minorHAnsi" w:hAnsiTheme="minorHAnsi"/>
          <w:b/>
          <w:sz w:val="24"/>
          <w:szCs w:val="24"/>
        </w:rPr>
        <w:lastRenderedPageBreak/>
        <w:t>Postpa</w:t>
      </w:r>
      <w:r w:rsidR="003146E5">
        <w:rPr>
          <w:rFonts w:asciiTheme="minorHAnsi" w:hAnsiTheme="minorHAnsi"/>
          <w:b/>
          <w:sz w:val="24"/>
          <w:szCs w:val="24"/>
        </w:rPr>
        <w:t>rtum Care Workflow</w:t>
      </w:r>
      <w:r w:rsidR="003F3602">
        <w:rPr>
          <w:rFonts w:asciiTheme="minorHAnsi" w:hAnsiTheme="minorHAnsi"/>
          <w:b/>
          <w:sz w:val="24"/>
          <w:szCs w:val="24"/>
        </w:rPr>
        <w:t>:</w:t>
      </w:r>
    </w:p>
    <w:bookmarkEnd w:id="2"/>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 </w:t>
      </w:r>
      <w:r w:rsidRPr="003146E5">
        <w:rPr>
          <w:rFonts w:asciiTheme="minorHAnsi" w:eastAsia="Calibri" w:hAnsiTheme="minorHAnsi" w:cs="Calibri"/>
          <w:sz w:val="24"/>
          <w:szCs w:val="24"/>
        </w:rPr>
        <w:t>This is the MOH mHero team. Are you currently providing postnatal care services at your health facility? Please answer Yes or No. All SMS responses are free.</w:t>
      </w:r>
    </w:p>
    <w:p w:rsidR="00AB632F" w:rsidRPr="003146E5" w:rsidRDefault="002D15AA">
      <w:pPr>
        <w:ind w:firstLine="720"/>
        <w:rPr>
          <w:rFonts w:asciiTheme="minorHAnsi" w:hAnsiTheme="minorHAnsi"/>
          <w:sz w:val="24"/>
          <w:szCs w:val="24"/>
        </w:rPr>
      </w:pPr>
      <w:r w:rsidRPr="003146E5">
        <w:rPr>
          <w:rFonts w:asciiTheme="minorHAnsi" w:eastAsia="Calibri" w:hAnsiTheme="minorHAnsi" w:cs="Calibri"/>
          <w:b/>
          <w:sz w:val="24"/>
          <w:szCs w:val="24"/>
        </w:rPr>
        <w:t xml:space="preserve">If Yes: </w:t>
      </w:r>
      <w:r w:rsidRPr="001951F2">
        <w:rPr>
          <w:rFonts w:asciiTheme="minorHAnsi" w:eastAsia="Calibri" w:hAnsiTheme="minorHAnsi" w:cs="Calibri"/>
          <w:sz w:val="24"/>
          <w:szCs w:val="24"/>
        </w:rPr>
        <w:t>Skip to Q3.</w:t>
      </w:r>
    </w:p>
    <w:p w:rsidR="00AB632F" w:rsidRPr="003146E5" w:rsidRDefault="002D15AA">
      <w:pPr>
        <w:ind w:firstLine="720"/>
        <w:rPr>
          <w:rFonts w:asciiTheme="minorHAnsi" w:hAnsiTheme="minorHAnsi"/>
          <w:sz w:val="24"/>
          <w:szCs w:val="24"/>
        </w:rPr>
      </w:pPr>
      <w:r w:rsidRPr="003146E5">
        <w:rPr>
          <w:rFonts w:asciiTheme="minorHAnsi" w:eastAsia="Calibri" w:hAnsiTheme="minorHAnsi" w:cs="Calibri"/>
          <w:b/>
          <w:sz w:val="24"/>
          <w:szCs w:val="24"/>
        </w:rPr>
        <w:t xml:space="preserve">If No: </w:t>
      </w:r>
      <w:r w:rsidRPr="001951F2">
        <w:rPr>
          <w:rFonts w:asciiTheme="minorHAnsi" w:eastAsia="Calibri" w:hAnsiTheme="minorHAnsi" w:cs="Calibri"/>
          <w:sz w:val="24"/>
          <w:szCs w:val="24"/>
        </w:rPr>
        <w:t>Skip to Q2.</w:t>
      </w:r>
    </w:p>
    <w:p w:rsidR="00AB632F" w:rsidRPr="003146E5" w:rsidRDefault="00AB632F">
      <w:pPr>
        <w:ind w:firstLine="720"/>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Q2: [first message] </w:t>
      </w:r>
      <w:r w:rsidRPr="003146E5">
        <w:rPr>
          <w:rFonts w:asciiTheme="minorHAnsi" w:eastAsia="Calibri" w:hAnsiTheme="minorHAnsi" w:cs="Calibri"/>
          <w:sz w:val="24"/>
          <w:szCs w:val="24"/>
        </w:rPr>
        <w:t>What is the main reason why you are not providing postnatal care (PNC) services? Please use the response choices in the next message.</w:t>
      </w:r>
      <w:r w:rsidRPr="003146E5">
        <w:rPr>
          <w:rFonts w:asciiTheme="minorHAnsi" w:eastAsia="Calibri" w:hAnsiTheme="minorHAnsi" w:cs="Calibri"/>
          <w:b/>
          <w:sz w:val="24"/>
          <w:szCs w:val="24"/>
        </w:rPr>
        <w:t xml:space="preserve"> [second message] </w:t>
      </w:r>
      <w:r w:rsidRPr="003146E5">
        <w:rPr>
          <w:rFonts w:asciiTheme="minorHAnsi" w:eastAsia="Calibri" w:hAnsiTheme="minorHAnsi" w:cs="Calibri"/>
          <w:sz w:val="24"/>
          <w:szCs w:val="24"/>
        </w:rPr>
        <w:t>A.Facility is too short staffed B. This is not my job C. I do not know</w:t>
      </w:r>
    </w:p>
    <w:p w:rsidR="00AB632F" w:rsidRPr="003146E5" w:rsidRDefault="002D15AA">
      <w:pPr>
        <w:ind w:left="720"/>
        <w:rPr>
          <w:rFonts w:asciiTheme="minorHAnsi" w:hAnsiTheme="minorHAnsi"/>
          <w:sz w:val="24"/>
          <w:szCs w:val="24"/>
        </w:rPr>
      </w:pPr>
      <w:r w:rsidRPr="003146E5">
        <w:rPr>
          <w:rFonts w:asciiTheme="minorHAnsi" w:eastAsia="Calibri" w:hAnsiTheme="minorHAnsi" w:cs="Calibri"/>
          <w:b/>
          <w:sz w:val="24"/>
          <w:szCs w:val="24"/>
        </w:rPr>
        <w:t>All responses:</w:t>
      </w:r>
      <w:r w:rsidRPr="003146E5">
        <w:rPr>
          <w:rFonts w:asciiTheme="minorHAnsi" w:eastAsia="Calibri" w:hAnsiTheme="minorHAnsi" w:cs="Calibri"/>
          <w:sz w:val="24"/>
          <w:szCs w:val="24"/>
        </w:rPr>
        <w:t xml:space="preserve"> Thank you for your time. The MOH will be analyzing this information and working with stakeholders to provide better support </w:t>
      </w:r>
      <w:r w:rsidR="001951F2">
        <w:rPr>
          <w:rFonts w:asciiTheme="minorHAnsi" w:eastAsia="Calibri" w:hAnsiTheme="minorHAnsi" w:cs="Calibri"/>
          <w:sz w:val="24"/>
          <w:szCs w:val="24"/>
        </w:rPr>
        <w:t xml:space="preserve">for </w:t>
      </w:r>
      <w:r w:rsidRPr="003146E5">
        <w:rPr>
          <w:rFonts w:asciiTheme="minorHAnsi" w:eastAsia="Calibri" w:hAnsiTheme="minorHAnsi" w:cs="Calibri"/>
          <w:sz w:val="24"/>
          <w:szCs w:val="24"/>
        </w:rPr>
        <w:t>PNC services. [End Flow]</w:t>
      </w:r>
    </w:p>
    <w:p w:rsidR="00AB632F" w:rsidRPr="003146E5" w:rsidRDefault="00AB632F">
      <w:pPr>
        <w:ind w:left="720"/>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Q3:</w:t>
      </w:r>
      <w:r w:rsidRPr="003146E5">
        <w:rPr>
          <w:rFonts w:asciiTheme="minorHAnsi" w:eastAsia="Calibri" w:hAnsiTheme="minorHAnsi" w:cs="Calibri"/>
          <w:sz w:val="24"/>
          <w:szCs w:val="24"/>
        </w:rPr>
        <w:t xml:space="preserve"> We would like to gather information to help improve postnatal care (PNC) services.  Can you answer a few questions? Please answer Yes or No.</w:t>
      </w:r>
    </w:p>
    <w:p w:rsidR="00AB632F" w:rsidRPr="003146E5" w:rsidRDefault="002D15AA">
      <w:pPr>
        <w:ind w:firstLine="720"/>
        <w:rPr>
          <w:rFonts w:asciiTheme="minorHAnsi" w:hAnsiTheme="minorHAnsi"/>
          <w:sz w:val="24"/>
          <w:szCs w:val="24"/>
        </w:rPr>
      </w:pPr>
      <w:r w:rsidRPr="003146E5">
        <w:rPr>
          <w:rFonts w:asciiTheme="minorHAnsi" w:eastAsia="Calibri" w:hAnsiTheme="minorHAnsi" w:cs="Calibri"/>
          <w:b/>
          <w:sz w:val="24"/>
          <w:szCs w:val="24"/>
        </w:rPr>
        <w:t>If Yes:</w:t>
      </w:r>
      <w:r w:rsidRPr="003146E5">
        <w:rPr>
          <w:rFonts w:asciiTheme="minorHAnsi" w:eastAsia="Calibri" w:hAnsiTheme="minorHAnsi" w:cs="Calibri"/>
          <w:sz w:val="24"/>
          <w:szCs w:val="24"/>
        </w:rPr>
        <w:t xml:space="preserve"> Skip to Q4.</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 xml:space="preserve">         </w:t>
      </w: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If No:</w:t>
      </w:r>
      <w:r w:rsidRPr="003146E5">
        <w:rPr>
          <w:rFonts w:asciiTheme="minorHAnsi" w:eastAsia="Calibri" w:hAnsiTheme="minorHAnsi" w:cs="Calibri"/>
          <w:sz w:val="24"/>
          <w:szCs w:val="24"/>
        </w:rPr>
        <w:t xml:space="preserve"> Thank you for your time. [End Flow]</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Q4: </w:t>
      </w:r>
      <w:r w:rsidRPr="003146E5">
        <w:rPr>
          <w:rFonts w:asciiTheme="minorHAnsi" w:eastAsia="Calibri" w:hAnsiTheme="minorHAnsi" w:cs="Calibri"/>
          <w:sz w:val="24"/>
          <w:szCs w:val="24"/>
        </w:rPr>
        <w:t>When do you discuss PNC visits with your clients? Please choose one of the following options. A) During antenatal care B) At birth C) at a different time</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A or B: </w:t>
      </w:r>
      <w:r w:rsidRPr="003146E5">
        <w:rPr>
          <w:rFonts w:asciiTheme="minorHAnsi" w:eastAsia="Calibri" w:hAnsiTheme="minorHAnsi" w:cs="Calibri"/>
          <w:sz w:val="24"/>
          <w:szCs w:val="24"/>
        </w:rPr>
        <w:t>Skip to Q6</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C: </w:t>
      </w:r>
      <w:r w:rsidRPr="003146E5">
        <w:rPr>
          <w:rFonts w:asciiTheme="minorHAnsi" w:eastAsia="Calibri" w:hAnsiTheme="minorHAnsi" w:cs="Calibri"/>
          <w:sz w:val="24"/>
          <w:szCs w:val="24"/>
        </w:rPr>
        <w:t>Skip to Q5</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Q5: </w:t>
      </w:r>
      <w:r w:rsidRPr="003146E5">
        <w:rPr>
          <w:rFonts w:asciiTheme="minorHAnsi" w:eastAsia="Calibri" w:hAnsiTheme="minorHAnsi" w:cs="Calibri"/>
          <w:sz w:val="24"/>
          <w:szCs w:val="24"/>
        </w:rPr>
        <w:t>You indicated you discuss PNC visits at a different time. When do you discuss PNC visits with your clients?</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Skip to Q6</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Q6: </w:t>
      </w:r>
      <w:r w:rsidRPr="003146E5">
        <w:rPr>
          <w:rFonts w:asciiTheme="minorHAnsi" w:eastAsia="Calibri" w:hAnsiTheme="minorHAnsi" w:cs="Calibri"/>
          <w:sz w:val="24"/>
          <w:szCs w:val="24"/>
        </w:rPr>
        <w:t>Do you visit most mothers and newborns on all of these 4 occasions: within 24 hours of birth, around day 3, between days 7-14, and six weeks after birth?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Yes: </w:t>
      </w:r>
      <w:r w:rsidRPr="003146E5">
        <w:rPr>
          <w:rFonts w:asciiTheme="minorHAnsi" w:eastAsia="Calibri" w:hAnsiTheme="minorHAnsi" w:cs="Calibri"/>
          <w:sz w:val="24"/>
          <w:szCs w:val="24"/>
        </w:rPr>
        <w:t>Skip to Q8</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No: </w:t>
      </w:r>
      <w:r w:rsidRPr="003146E5">
        <w:rPr>
          <w:rFonts w:asciiTheme="minorHAnsi" w:eastAsia="Calibri" w:hAnsiTheme="minorHAnsi" w:cs="Calibri"/>
          <w:sz w:val="24"/>
          <w:szCs w:val="24"/>
        </w:rPr>
        <w:t>Skip to Q7</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Q7: </w:t>
      </w:r>
      <w:r w:rsidRPr="003146E5">
        <w:rPr>
          <w:rFonts w:asciiTheme="minorHAnsi" w:eastAsia="Calibri" w:hAnsiTheme="minorHAnsi" w:cs="Calibri"/>
          <w:sz w:val="24"/>
          <w:szCs w:val="24"/>
        </w:rPr>
        <w:t>What are some reasons you do not make the four recommended PNC visits?</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Skip to Q8</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Q8: </w:t>
      </w:r>
      <w:r w:rsidRPr="003146E5">
        <w:rPr>
          <w:rFonts w:asciiTheme="minorHAnsi" w:eastAsia="Calibri" w:hAnsiTheme="minorHAnsi" w:cs="Calibri"/>
          <w:sz w:val="24"/>
          <w:szCs w:val="24"/>
        </w:rPr>
        <w:t>Do you feel confident identifying danger signs in newborns at birth?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Yes: </w:t>
      </w:r>
      <w:r w:rsidRPr="003146E5">
        <w:rPr>
          <w:rFonts w:asciiTheme="minorHAnsi" w:eastAsia="Calibri" w:hAnsiTheme="minorHAnsi" w:cs="Calibri"/>
          <w:sz w:val="24"/>
          <w:szCs w:val="24"/>
        </w:rPr>
        <w:t>Skip to Q10</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lastRenderedPageBreak/>
        <w:tab/>
      </w:r>
      <w:r w:rsidRPr="003146E5">
        <w:rPr>
          <w:rFonts w:asciiTheme="minorHAnsi" w:eastAsia="Calibri" w:hAnsiTheme="minorHAnsi" w:cs="Calibri"/>
          <w:b/>
          <w:sz w:val="24"/>
          <w:szCs w:val="24"/>
        </w:rPr>
        <w:t xml:space="preserve">If No: </w:t>
      </w:r>
      <w:r w:rsidRPr="003146E5">
        <w:rPr>
          <w:rFonts w:asciiTheme="minorHAnsi" w:eastAsia="Calibri" w:hAnsiTheme="minorHAnsi" w:cs="Calibri"/>
          <w:sz w:val="24"/>
          <w:szCs w:val="24"/>
        </w:rPr>
        <w:t>Skip to Q9</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Q9: </w:t>
      </w:r>
      <w:r w:rsidRPr="003146E5">
        <w:rPr>
          <w:rFonts w:asciiTheme="minorHAnsi" w:eastAsia="Calibri" w:hAnsiTheme="minorHAnsi" w:cs="Calibri"/>
          <w:sz w:val="24"/>
          <w:szCs w:val="24"/>
        </w:rPr>
        <w:t>Would you like more training on identifying danger signs in newborns at birth?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Go to Q10</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Q10: </w:t>
      </w:r>
      <w:r w:rsidRPr="003146E5">
        <w:rPr>
          <w:rFonts w:asciiTheme="minorHAnsi" w:eastAsia="Calibri" w:hAnsiTheme="minorHAnsi" w:cs="Calibri"/>
          <w:sz w:val="24"/>
          <w:szCs w:val="24"/>
        </w:rPr>
        <w:t>Do you feel confident identifying danger signs in newborns during PNC visits?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If Yes:</w:t>
      </w:r>
      <w:r w:rsidRPr="003146E5">
        <w:rPr>
          <w:rFonts w:asciiTheme="minorHAnsi" w:eastAsia="Calibri" w:hAnsiTheme="minorHAnsi" w:cs="Calibri"/>
          <w:sz w:val="24"/>
          <w:szCs w:val="24"/>
        </w:rPr>
        <w:t xml:space="preserve"> Skip to Q12</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No: </w:t>
      </w:r>
      <w:r w:rsidRPr="003146E5">
        <w:rPr>
          <w:rFonts w:asciiTheme="minorHAnsi" w:eastAsia="Calibri" w:hAnsiTheme="minorHAnsi" w:cs="Calibri"/>
          <w:sz w:val="24"/>
          <w:szCs w:val="24"/>
        </w:rPr>
        <w:t>Go to Q11</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Q11: </w:t>
      </w:r>
      <w:r w:rsidRPr="003146E5">
        <w:rPr>
          <w:rFonts w:asciiTheme="minorHAnsi" w:eastAsia="Calibri" w:hAnsiTheme="minorHAnsi" w:cs="Calibri"/>
          <w:sz w:val="24"/>
          <w:szCs w:val="24"/>
        </w:rPr>
        <w:t>Would like more training on identifying danger signs in newborns during PNC visits?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Go to Q12</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Q12: </w:t>
      </w:r>
      <w:r w:rsidRPr="003146E5">
        <w:rPr>
          <w:rFonts w:asciiTheme="minorHAnsi" w:eastAsia="Calibri" w:hAnsiTheme="minorHAnsi" w:cs="Calibri"/>
          <w:sz w:val="24"/>
          <w:szCs w:val="24"/>
        </w:rPr>
        <w:t>Do you feel confident identifying warning signs in mothers during PNC visits? Please answer Yes or No.</w:t>
      </w:r>
    </w:p>
    <w:p w:rsidR="00AB632F" w:rsidRPr="003146E5" w:rsidRDefault="002D15AA">
      <w:pPr>
        <w:ind w:firstLine="720"/>
        <w:rPr>
          <w:rFonts w:asciiTheme="minorHAnsi" w:hAnsiTheme="minorHAnsi"/>
          <w:sz w:val="24"/>
          <w:szCs w:val="24"/>
        </w:rPr>
      </w:pPr>
      <w:r w:rsidRPr="003146E5">
        <w:rPr>
          <w:rFonts w:asciiTheme="minorHAnsi" w:eastAsia="Calibri" w:hAnsiTheme="minorHAnsi" w:cs="Calibri"/>
          <w:b/>
          <w:sz w:val="24"/>
          <w:szCs w:val="24"/>
        </w:rPr>
        <w:t>If Yes:</w:t>
      </w:r>
      <w:r w:rsidRPr="003146E5">
        <w:rPr>
          <w:rFonts w:asciiTheme="minorHAnsi" w:eastAsia="Calibri" w:hAnsiTheme="minorHAnsi" w:cs="Calibri"/>
          <w:sz w:val="24"/>
          <w:szCs w:val="24"/>
        </w:rPr>
        <w:t xml:space="preserve"> Skip to Q14</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No: </w:t>
      </w:r>
      <w:r w:rsidRPr="003146E5">
        <w:rPr>
          <w:rFonts w:asciiTheme="minorHAnsi" w:eastAsia="Calibri" w:hAnsiTheme="minorHAnsi" w:cs="Calibri"/>
          <w:sz w:val="24"/>
          <w:szCs w:val="24"/>
        </w:rPr>
        <w:t>Go to Q13</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Q13: </w:t>
      </w:r>
      <w:r w:rsidRPr="003146E5">
        <w:rPr>
          <w:rFonts w:asciiTheme="minorHAnsi" w:eastAsia="Calibri" w:hAnsiTheme="minorHAnsi" w:cs="Calibri"/>
          <w:sz w:val="24"/>
          <w:szCs w:val="24"/>
        </w:rPr>
        <w:t>Would you like more training on identifying warning signs in mothers during PNC visits?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Continue to Q14</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Q14: </w:t>
      </w:r>
      <w:r w:rsidRPr="003146E5">
        <w:rPr>
          <w:rFonts w:asciiTheme="minorHAnsi" w:eastAsia="Calibri" w:hAnsiTheme="minorHAnsi" w:cs="Calibri"/>
          <w:sz w:val="24"/>
          <w:szCs w:val="24"/>
        </w:rPr>
        <w:t>Do you counsel mothers on exclusive breas</w:t>
      </w:r>
      <w:r w:rsidR="003146E5">
        <w:rPr>
          <w:rFonts w:asciiTheme="minorHAnsi" w:eastAsia="Calibri" w:hAnsiTheme="minorHAnsi" w:cs="Calibri"/>
          <w:sz w:val="24"/>
          <w:szCs w:val="24"/>
        </w:rPr>
        <w:t xml:space="preserve">tfeeding until 6 months of age </w:t>
      </w:r>
      <w:r w:rsidRPr="003146E5">
        <w:rPr>
          <w:rFonts w:asciiTheme="minorHAnsi" w:eastAsia="Calibri" w:hAnsiTheme="minorHAnsi" w:cs="Calibri"/>
          <w:sz w:val="24"/>
          <w:szCs w:val="24"/>
        </w:rPr>
        <w:t>at PNC visits?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Yes: </w:t>
      </w:r>
      <w:r w:rsidRPr="003146E5">
        <w:rPr>
          <w:rFonts w:asciiTheme="minorHAnsi" w:eastAsia="Calibri" w:hAnsiTheme="minorHAnsi" w:cs="Calibri"/>
          <w:sz w:val="24"/>
          <w:szCs w:val="24"/>
        </w:rPr>
        <w:t>Skip to Q16.</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No: </w:t>
      </w:r>
      <w:r w:rsidRPr="003146E5">
        <w:rPr>
          <w:rFonts w:asciiTheme="minorHAnsi" w:eastAsia="Calibri" w:hAnsiTheme="minorHAnsi" w:cs="Calibri"/>
          <w:sz w:val="24"/>
          <w:szCs w:val="24"/>
        </w:rPr>
        <w:t>Go to Q15.</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Q15: </w:t>
      </w:r>
      <w:r w:rsidRPr="003146E5">
        <w:rPr>
          <w:rFonts w:asciiTheme="minorHAnsi" w:eastAsia="Calibri" w:hAnsiTheme="minorHAnsi" w:cs="Calibri"/>
          <w:sz w:val="24"/>
          <w:szCs w:val="24"/>
        </w:rPr>
        <w:t>What are the reasons you do not counsel mothers on exclusive breastfeeding until 6 months of age?</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Continue to Q16</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Q16: </w:t>
      </w:r>
      <w:r w:rsidRPr="003146E5">
        <w:rPr>
          <w:rFonts w:asciiTheme="minorHAnsi" w:eastAsia="Calibri" w:hAnsiTheme="minorHAnsi" w:cs="Calibri"/>
          <w:sz w:val="24"/>
          <w:szCs w:val="24"/>
        </w:rPr>
        <w:t>Do you provide iron and folic acid supplementation to mothers for 3 months after birth? Please answer Yes or No.</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yes: </w:t>
      </w:r>
      <w:r w:rsidRPr="003146E5">
        <w:rPr>
          <w:rFonts w:asciiTheme="minorHAnsi" w:eastAsia="Calibri" w:hAnsiTheme="minorHAnsi" w:cs="Calibri"/>
          <w:sz w:val="24"/>
          <w:szCs w:val="24"/>
        </w:rPr>
        <w:t>Skip to Q18</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No: </w:t>
      </w:r>
      <w:r w:rsidRPr="003146E5">
        <w:rPr>
          <w:rFonts w:asciiTheme="minorHAnsi" w:eastAsia="Calibri" w:hAnsiTheme="minorHAnsi" w:cs="Calibri"/>
          <w:sz w:val="24"/>
          <w:szCs w:val="24"/>
        </w:rPr>
        <w:t>Continue to Q17</w:t>
      </w:r>
    </w:p>
    <w:p w:rsidR="00AB632F" w:rsidRPr="003146E5" w:rsidRDefault="00AB632F">
      <w:pPr>
        <w:rPr>
          <w:rFonts w:asciiTheme="minorHAnsi" w:hAnsiTheme="minorHAnsi"/>
          <w:sz w:val="24"/>
          <w:szCs w:val="24"/>
        </w:rPr>
      </w:pPr>
    </w:p>
    <w:p w:rsidR="00AB632F" w:rsidRDefault="002D15AA">
      <w:pPr>
        <w:rPr>
          <w:rFonts w:asciiTheme="minorHAnsi" w:eastAsia="Calibri" w:hAnsiTheme="minorHAnsi" w:cs="Calibri"/>
          <w:sz w:val="24"/>
          <w:szCs w:val="24"/>
        </w:rPr>
      </w:pPr>
      <w:r w:rsidRPr="003146E5">
        <w:rPr>
          <w:rFonts w:asciiTheme="minorHAnsi" w:eastAsia="Calibri" w:hAnsiTheme="minorHAnsi" w:cs="Calibri"/>
          <w:b/>
          <w:sz w:val="24"/>
          <w:szCs w:val="24"/>
        </w:rPr>
        <w:lastRenderedPageBreak/>
        <w:t xml:space="preserve">Q17: </w:t>
      </w:r>
      <w:r w:rsidRPr="003146E5">
        <w:rPr>
          <w:rFonts w:asciiTheme="minorHAnsi" w:eastAsia="Calibri" w:hAnsiTheme="minorHAnsi" w:cs="Calibri"/>
          <w:sz w:val="24"/>
          <w:szCs w:val="24"/>
        </w:rPr>
        <w:t>What are the reason(s) you do not provide iron and folic acid supplementation to mothers after birth?</w:t>
      </w:r>
    </w:p>
    <w:p w:rsidR="001951F2" w:rsidRPr="001951F2" w:rsidRDefault="001951F2">
      <w:r>
        <w:rPr>
          <w:rFonts w:asciiTheme="minorHAnsi" w:eastAsia="Calibri" w:hAnsiTheme="minorHAnsi" w:cs="Calibri"/>
          <w:sz w:val="24"/>
          <w:szCs w:val="24"/>
        </w:rPr>
        <w:tab/>
      </w:r>
      <w:r>
        <w:rPr>
          <w:rFonts w:asciiTheme="minorHAnsi" w:eastAsia="Calibri" w:hAnsiTheme="minorHAnsi" w:cs="Calibri"/>
          <w:b/>
          <w:sz w:val="24"/>
          <w:szCs w:val="24"/>
        </w:rPr>
        <w:t>All responses:</w:t>
      </w:r>
      <w:r>
        <w:t xml:space="preserve"> Skip to Q18</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Q18</w:t>
      </w:r>
      <w:r w:rsidRPr="003146E5">
        <w:rPr>
          <w:rFonts w:asciiTheme="minorHAnsi" w:eastAsia="Calibri" w:hAnsiTheme="minorHAnsi" w:cs="Calibri"/>
          <w:sz w:val="24"/>
          <w:szCs w:val="24"/>
        </w:rPr>
        <w:t xml:space="preserve">: Do you discuss family planning with mothers after birth and at PNC visits? </w:t>
      </w:r>
    </w:p>
    <w:p w:rsidR="00AB632F" w:rsidRPr="003146E5" w:rsidRDefault="002D15AA" w:rsidP="006C6397">
      <w:pPr>
        <w:ind w:left="720"/>
        <w:rPr>
          <w:rFonts w:asciiTheme="minorHAnsi" w:hAnsiTheme="minorHAnsi"/>
          <w:sz w:val="24"/>
          <w:szCs w:val="24"/>
        </w:rPr>
      </w:pPr>
      <w:r w:rsidRPr="003146E5">
        <w:rPr>
          <w:rFonts w:asciiTheme="minorHAnsi" w:eastAsia="Calibri" w:hAnsiTheme="minorHAnsi" w:cs="Calibri"/>
          <w:b/>
          <w:sz w:val="24"/>
          <w:szCs w:val="24"/>
        </w:rPr>
        <w:t xml:space="preserve">If yes: </w:t>
      </w:r>
      <w:r w:rsidR="006C6397" w:rsidRPr="003146E5">
        <w:rPr>
          <w:rFonts w:asciiTheme="minorHAnsi" w:eastAsia="Calibri" w:hAnsiTheme="minorHAnsi" w:cs="Calibri"/>
          <w:sz w:val="24"/>
          <w:szCs w:val="24"/>
        </w:rPr>
        <w:t>Thank you for your time. The MOH will be analyzing this information and working with stakeholders to provide better support</w:t>
      </w:r>
      <w:r w:rsidR="006C6397">
        <w:rPr>
          <w:rFonts w:asciiTheme="minorHAnsi" w:eastAsia="Calibri" w:hAnsiTheme="minorHAnsi" w:cs="Calibri"/>
          <w:sz w:val="24"/>
          <w:szCs w:val="24"/>
        </w:rPr>
        <w:t xml:space="preserve"> for</w:t>
      </w:r>
      <w:r w:rsidR="006C6397" w:rsidRPr="003146E5">
        <w:rPr>
          <w:rFonts w:asciiTheme="minorHAnsi" w:eastAsia="Calibri" w:hAnsiTheme="minorHAnsi" w:cs="Calibri"/>
          <w:sz w:val="24"/>
          <w:szCs w:val="24"/>
        </w:rPr>
        <w:t xml:space="preserve"> PNC services. [End Flow]</w:t>
      </w:r>
    </w:p>
    <w:p w:rsidR="00AB632F" w:rsidRPr="003146E5" w:rsidRDefault="002D15AA">
      <w:pPr>
        <w:rPr>
          <w:rFonts w:asciiTheme="minorHAnsi" w:hAnsiTheme="minorHAnsi"/>
          <w:sz w:val="24"/>
          <w:szCs w:val="24"/>
        </w:rPr>
      </w:pPr>
      <w:r w:rsidRPr="003146E5">
        <w:rPr>
          <w:rFonts w:asciiTheme="minorHAnsi" w:eastAsia="Calibri" w:hAnsiTheme="minorHAnsi" w:cs="Calibri"/>
          <w:sz w:val="24"/>
          <w:szCs w:val="24"/>
        </w:rPr>
        <w:tab/>
      </w:r>
      <w:r w:rsidRPr="003146E5">
        <w:rPr>
          <w:rFonts w:asciiTheme="minorHAnsi" w:eastAsia="Calibri" w:hAnsiTheme="minorHAnsi" w:cs="Calibri"/>
          <w:b/>
          <w:sz w:val="24"/>
          <w:szCs w:val="24"/>
        </w:rPr>
        <w:t xml:space="preserve">If No: </w:t>
      </w:r>
      <w:r w:rsidRPr="003146E5">
        <w:rPr>
          <w:rFonts w:asciiTheme="minorHAnsi" w:eastAsia="Calibri" w:hAnsiTheme="minorHAnsi" w:cs="Calibri"/>
          <w:sz w:val="24"/>
          <w:szCs w:val="24"/>
        </w:rPr>
        <w:t>Continue to Q19</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 xml:space="preserve">Q19: </w:t>
      </w:r>
      <w:r w:rsidRPr="003146E5">
        <w:rPr>
          <w:rFonts w:asciiTheme="minorHAnsi" w:eastAsia="Calibri" w:hAnsiTheme="minorHAnsi" w:cs="Calibri"/>
          <w:sz w:val="24"/>
          <w:szCs w:val="24"/>
        </w:rPr>
        <w:t>What are the reason(s) you do not</w:t>
      </w:r>
      <w:r w:rsidR="001951F2">
        <w:rPr>
          <w:rFonts w:asciiTheme="minorHAnsi" w:eastAsia="Calibri" w:hAnsiTheme="minorHAnsi" w:cs="Calibri"/>
          <w:sz w:val="24"/>
          <w:szCs w:val="24"/>
        </w:rPr>
        <w:t xml:space="preserve"> discuss</w:t>
      </w:r>
      <w:r w:rsidRPr="003146E5">
        <w:rPr>
          <w:rFonts w:asciiTheme="minorHAnsi" w:eastAsia="Calibri" w:hAnsiTheme="minorHAnsi" w:cs="Calibri"/>
          <w:sz w:val="24"/>
          <w:szCs w:val="24"/>
        </w:rPr>
        <w:t xml:space="preserve"> family planning with mothers after birth?</w:t>
      </w:r>
    </w:p>
    <w:p w:rsidR="00AB632F" w:rsidRPr="003146E5" w:rsidRDefault="002D15AA">
      <w:pPr>
        <w:ind w:left="720"/>
        <w:rPr>
          <w:rFonts w:asciiTheme="minorHAnsi" w:hAnsiTheme="minorHAnsi"/>
          <w:sz w:val="24"/>
          <w:szCs w:val="24"/>
        </w:rPr>
      </w:pPr>
      <w:r w:rsidRPr="003146E5">
        <w:rPr>
          <w:rFonts w:asciiTheme="minorHAnsi" w:eastAsia="Calibri" w:hAnsiTheme="minorHAnsi" w:cs="Calibri"/>
          <w:b/>
          <w:sz w:val="24"/>
          <w:szCs w:val="24"/>
        </w:rPr>
        <w:t xml:space="preserve">All responses: </w:t>
      </w:r>
      <w:r w:rsidRPr="003146E5">
        <w:rPr>
          <w:rFonts w:asciiTheme="minorHAnsi" w:eastAsia="Calibri" w:hAnsiTheme="minorHAnsi" w:cs="Calibri"/>
          <w:sz w:val="24"/>
          <w:szCs w:val="24"/>
        </w:rPr>
        <w:t xml:space="preserve"> Thank you for your time. The MOH will be analyzing this information and working with stakeholders to provide better support</w:t>
      </w:r>
      <w:r w:rsidR="006C6397">
        <w:rPr>
          <w:rFonts w:asciiTheme="minorHAnsi" w:eastAsia="Calibri" w:hAnsiTheme="minorHAnsi" w:cs="Calibri"/>
          <w:sz w:val="24"/>
          <w:szCs w:val="24"/>
        </w:rPr>
        <w:t xml:space="preserve"> for</w:t>
      </w:r>
      <w:r w:rsidRPr="003146E5">
        <w:rPr>
          <w:rFonts w:asciiTheme="minorHAnsi" w:eastAsia="Calibri" w:hAnsiTheme="minorHAnsi" w:cs="Calibri"/>
          <w:sz w:val="24"/>
          <w:szCs w:val="24"/>
        </w:rPr>
        <w:t xml:space="preserve"> PNC services. [End Flow]</w:t>
      </w:r>
    </w:p>
    <w:p w:rsidR="00AB632F" w:rsidRPr="003146E5" w:rsidRDefault="00AB632F">
      <w:pPr>
        <w:rPr>
          <w:rFonts w:asciiTheme="minorHAnsi" w:hAnsiTheme="minorHAnsi"/>
          <w:sz w:val="24"/>
          <w:szCs w:val="24"/>
        </w:rPr>
      </w:pPr>
    </w:p>
    <w:p w:rsidR="00AB632F" w:rsidRDefault="00AB632F">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Pr="003146E5" w:rsidRDefault="003F3602">
      <w:pPr>
        <w:rPr>
          <w:rFonts w:asciiTheme="minorHAnsi" w:hAnsiTheme="minorHAnsi"/>
          <w:sz w:val="24"/>
          <w:szCs w:val="24"/>
        </w:rPr>
      </w:pPr>
    </w:p>
    <w:p w:rsidR="00AB632F" w:rsidRPr="003146E5" w:rsidRDefault="003146E5">
      <w:pPr>
        <w:rPr>
          <w:rFonts w:asciiTheme="minorHAnsi" w:hAnsiTheme="minorHAnsi"/>
          <w:sz w:val="24"/>
          <w:szCs w:val="24"/>
        </w:rPr>
      </w:pPr>
      <w:bookmarkStart w:id="3" w:name="ImmunizationWorkflow"/>
      <w:r w:rsidRPr="003146E5">
        <w:rPr>
          <w:rFonts w:asciiTheme="minorHAnsi" w:hAnsiTheme="minorHAnsi"/>
          <w:b/>
          <w:sz w:val="24"/>
          <w:szCs w:val="24"/>
        </w:rPr>
        <w:lastRenderedPageBreak/>
        <w:t xml:space="preserve">Immunization </w:t>
      </w:r>
      <w:r w:rsidR="002D15AA" w:rsidRPr="003146E5">
        <w:rPr>
          <w:rFonts w:asciiTheme="minorHAnsi" w:hAnsiTheme="minorHAnsi"/>
          <w:b/>
          <w:sz w:val="24"/>
          <w:szCs w:val="24"/>
        </w:rPr>
        <w:t xml:space="preserve">Workflow </w:t>
      </w:r>
      <w:r w:rsidR="002D15AA" w:rsidRPr="003146E5">
        <w:rPr>
          <w:rFonts w:asciiTheme="minorHAnsi" w:hAnsiTheme="minorHAnsi"/>
          <w:sz w:val="24"/>
          <w:szCs w:val="24"/>
        </w:rPr>
        <w:t xml:space="preserve">[this flow should be customized to a </w:t>
      </w:r>
      <w:r>
        <w:rPr>
          <w:rFonts w:asciiTheme="minorHAnsi" w:hAnsiTheme="minorHAnsi"/>
          <w:sz w:val="24"/>
          <w:szCs w:val="24"/>
        </w:rPr>
        <w:t>country’s vaccination schedule]:</w:t>
      </w:r>
    </w:p>
    <w:bookmarkEnd w:id="3"/>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Q1: </w:t>
      </w:r>
      <w:r w:rsidRPr="003146E5">
        <w:rPr>
          <w:rFonts w:asciiTheme="minorHAnsi" w:hAnsiTheme="minorHAnsi"/>
          <w:sz w:val="24"/>
          <w:szCs w:val="24"/>
        </w:rPr>
        <w:t>Hello this is the MOH. Do you provide immunizations to infants and/or children? Please answer Yes or No. All SMS messages are free.</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If Yes: </w:t>
      </w:r>
      <w:r w:rsidRPr="003146E5">
        <w:rPr>
          <w:rFonts w:asciiTheme="minorHAnsi" w:hAnsiTheme="minorHAnsi"/>
          <w:sz w:val="24"/>
          <w:szCs w:val="24"/>
        </w:rPr>
        <w:t>Skip to Q3</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If No:</w:t>
      </w:r>
      <w:r w:rsidRPr="003146E5">
        <w:rPr>
          <w:rFonts w:asciiTheme="minorHAnsi" w:hAnsiTheme="minorHAnsi"/>
          <w:sz w:val="24"/>
          <w:szCs w:val="24"/>
        </w:rPr>
        <w:t xml:space="preserve"> Skip to Q2</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Q2: [first message] </w:t>
      </w:r>
      <w:r w:rsidRPr="003146E5">
        <w:rPr>
          <w:rFonts w:asciiTheme="minorHAnsi" w:hAnsiTheme="minorHAnsi"/>
          <w:sz w:val="24"/>
          <w:szCs w:val="24"/>
        </w:rPr>
        <w:t xml:space="preserve">What is the main reason you do not provide immunizations to infants and/or children? Please use the response choices in the next message. </w:t>
      </w:r>
      <w:r w:rsidRPr="003146E5">
        <w:rPr>
          <w:rFonts w:asciiTheme="minorHAnsi" w:hAnsiTheme="minorHAnsi"/>
          <w:b/>
          <w:sz w:val="24"/>
          <w:szCs w:val="24"/>
        </w:rPr>
        <w:t>[second message]</w:t>
      </w:r>
      <w:r w:rsidRPr="003146E5">
        <w:rPr>
          <w:rFonts w:asciiTheme="minorHAnsi" w:hAnsiTheme="minorHAnsi"/>
          <w:sz w:val="24"/>
          <w:szCs w:val="24"/>
        </w:rPr>
        <w:t xml:space="preserve"> A. This is not my job B. I have no vaccination supplies C. I need training to provide immunizations</w:t>
      </w:r>
    </w:p>
    <w:p w:rsidR="00AB632F" w:rsidRPr="003146E5" w:rsidRDefault="002D15AA">
      <w:pPr>
        <w:ind w:left="720"/>
        <w:rPr>
          <w:rFonts w:asciiTheme="minorHAnsi" w:hAnsiTheme="minorHAnsi"/>
          <w:sz w:val="24"/>
          <w:szCs w:val="24"/>
        </w:rPr>
      </w:pPr>
      <w:r w:rsidRPr="003146E5">
        <w:rPr>
          <w:rFonts w:asciiTheme="minorHAnsi" w:hAnsiTheme="minorHAnsi"/>
          <w:b/>
          <w:sz w:val="24"/>
          <w:szCs w:val="24"/>
        </w:rPr>
        <w:t>All responses:</w:t>
      </w:r>
      <w:r w:rsidRPr="003146E5">
        <w:rPr>
          <w:rFonts w:asciiTheme="minorHAnsi" w:hAnsiTheme="minorHAnsi"/>
          <w:sz w:val="24"/>
          <w:szCs w:val="24"/>
        </w:rPr>
        <w:t xml:space="preserve"> Thank you for your time. The MOH will be analyzing this information and working with stakeholders to provide better support for immunization services. [End Flow]</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Q3: </w:t>
      </w:r>
      <w:r w:rsidRPr="003146E5">
        <w:rPr>
          <w:rFonts w:asciiTheme="minorHAnsi" w:hAnsiTheme="minorHAnsi"/>
          <w:sz w:val="24"/>
          <w:szCs w:val="24"/>
        </w:rPr>
        <w:t>We would like to learn about what you know about vaccines. May we ask you a few questions?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If Yes: </w:t>
      </w:r>
      <w:r w:rsidRPr="003146E5">
        <w:rPr>
          <w:rFonts w:asciiTheme="minorHAnsi" w:hAnsiTheme="minorHAnsi"/>
          <w:sz w:val="24"/>
          <w:szCs w:val="24"/>
        </w:rPr>
        <w:t>Continue to Q4</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If No: </w:t>
      </w:r>
      <w:r w:rsidRPr="003146E5">
        <w:rPr>
          <w:rFonts w:asciiTheme="minorHAnsi" w:hAnsiTheme="minorHAnsi"/>
          <w:sz w:val="24"/>
          <w:szCs w:val="24"/>
        </w:rPr>
        <w:t>Thank you for your time. [end flow]</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sz w:val="24"/>
          <w:szCs w:val="24"/>
        </w:rPr>
        <w:t>[bolded answer choices below are the correct answer]</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Q4: </w:t>
      </w:r>
      <w:r w:rsidRPr="003146E5">
        <w:rPr>
          <w:rFonts w:asciiTheme="minorHAnsi" w:hAnsiTheme="minorHAnsi"/>
          <w:sz w:val="24"/>
          <w:szCs w:val="24"/>
        </w:rPr>
        <w:t xml:space="preserve">Which of the following is NOT an immunization normally given at birth? A. BCG B. Hepatitis B C. Polio </w:t>
      </w:r>
      <w:r w:rsidRPr="003146E5">
        <w:rPr>
          <w:rFonts w:asciiTheme="minorHAnsi" w:hAnsiTheme="minorHAnsi"/>
          <w:b/>
          <w:sz w:val="24"/>
          <w:szCs w:val="24"/>
        </w:rPr>
        <w:t>D. Hepatitis C</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Q5</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Q5: </w:t>
      </w:r>
      <w:r w:rsidRPr="003146E5">
        <w:rPr>
          <w:rFonts w:asciiTheme="minorHAnsi" w:hAnsiTheme="minorHAnsi"/>
          <w:sz w:val="24"/>
          <w:szCs w:val="24"/>
        </w:rPr>
        <w:t xml:space="preserve">Which of the following is NOT an immunization normally given at 6 weeks? A. DTP B. Polio C. Hepatitis B </w:t>
      </w:r>
      <w:r w:rsidRPr="003146E5">
        <w:rPr>
          <w:rFonts w:asciiTheme="minorHAnsi" w:hAnsiTheme="minorHAnsi"/>
          <w:b/>
          <w:sz w:val="24"/>
          <w:szCs w:val="24"/>
        </w:rPr>
        <w:t>D. Measles</w:t>
      </w:r>
      <w:r w:rsidRPr="003146E5">
        <w:rPr>
          <w:rFonts w:asciiTheme="minorHAnsi" w:hAnsiTheme="minorHAnsi"/>
          <w:sz w:val="24"/>
          <w:szCs w:val="24"/>
        </w:rPr>
        <w:t xml:space="preserve"> E. HIB F. Pneumococcal G.Rotavirus</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Q6</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Q6: </w:t>
      </w:r>
      <w:r w:rsidRPr="003146E5">
        <w:rPr>
          <w:rFonts w:asciiTheme="minorHAnsi" w:hAnsiTheme="minorHAnsi"/>
          <w:sz w:val="24"/>
          <w:szCs w:val="24"/>
        </w:rPr>
        <w:t xml:space="preserve">Which of the following is NOT an immunization normally given at 10 weeks? </w:t>
      </w:r>
      <w:r w:rsidRPr="003146E5">
        <w:rPr>
          <w:rFonts w:asciiTheme="minorHAnsi" w:hAnsiTheme="minorHAnsi"/>
          <w:b/>
          <w:sz w:val="24"/>
          <w:szCs w:val="24"/>
        </w:rPr>
        <w:t>A. Hepatitis A</w:t>
      </w:r>
      <w:r w:rsidRPr="003146E5">
        <w:rPr>
          <w:rFonts w:asciiTheme="minorHAnsi" w:hAnsiTheme="minorHAnsi"/>
          <w:sz w:val="24"/>
          <w:szCs w:val="24"/>
        </w:rPr>
        <w:t xml:space="preserve"> B. DTP C. Polio D. Hepatitis B E. HIB F. Pneumococcal G.Rotavirus</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Q7</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Q7: </w:t>
      </w:r>
      <w:r w:rsidRPr="003146E5">
        <w:rPr>
          <w:rFonts w:asciiTheme="minorHAnsi" w:hAnsiTheme="minorHAnsi"/>
          <w:sz w:val="24"/>
          <w:szCs w:val="24"/>
        </w:rPr>
        <w:t xml:space="preserve">Which of the following immunizations is NOT normally given at 14 weeks? A. DTP B. Polio C. Hepatitis B D. HIB Pneumococcal E. Rotavirus </w:t>
      </w:r>
      <w:r w:rsidRPr="003146E5">
        <w:rPr>
          <w:rFonts w:asciiTheme="minorHAnsi" w:hAnsiTheme="minorHAnsi"/>
          <w:b/>
          <w:sz w:val="24"/>
          <w:szCs w:val="24"/>
        </w:rPr>
        <w:t>F. Meningitis A</w:t>
      </w:r>
    </w:p>
    <w:p w:rsidR="00AB632F" w:rsidRPr="003146E5" w:rsidRDefault="002D15AA">
      <w:pPr>
        <w:rPr>
          <w:rFonts w:asciiTheme="minorHAnsi" w:hAnsiTheme="minorHAnsi"/>
          <w:sz w:val="24"/>
          <w:szCs w:val="24"/>
        </w:rPr>
      </w:pPr>
      <w:r w:rsidRPr="003146E5">
        <w:rPr>
          <w:rFonts w:asciiTheme="minorHAnsi" w:hAnsiTheme="minorHAnsi"/>
          <w:b/>
          <w:sz w:val="24"/>
          <w:szCs w:val="24"/>
        </w:rPr>
        <w:tab/>
        <w:t>All responses</w:t>
      </w:r>
      <w:r w:rsidRPr="003146E5">
        <w:rPr>
          <w:rFonts w:asciiTheme="minorHAnsi" w:hAnsiTheme="minorHAnsi"/>
          <w:sz w:val="24"/>
          <w:szCs w:val="24"/>
        </w:rPr>
        <w:t>: Continue to Q8</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lastRenderedPageBreak/>
        <w:t xml:space="preserve">Q8: </w:t>
      </w:r>
      <w:r w:rsidRPr="003146E5">
        <w:rPr>
          <w:rFonts w:asciiTheme="minorHAnsi" w:hAnsiTheme="minorHAnsi"/>
          <w:sz w:val="24"/>
          <w:szCs w:val="24"/>
        </w:rPr>
        <w:t xml:space="preserve">Which of the following immunizations are normally NOT given at 9 or 12 months? A. Measles </w:t>
      </w:r>
      <w:r w:rsidRPr="003146E5">
        <w:rPr>
          <w:rFonts w:asciiTheme="minorHAnsi" w:hAnsiTheme="minorHAnsi"/>
          <w:b/>
          <w:sz w:val="24"/>
          <w:szCs w:val="24"/>
        </w:rPr>
        <w:t>B. BCG</w:t>
      </w:r>
      <w:r w:rsidRPr="003146E5">
        <w:rPr>
          <w:rFonts w:asciiTheme="minorHAnsi" w:hAnsiTheme="minorHAnsi"/>
          <w:sz w:val="24"/>
          <w:szCs w:val="24"/>
        </w:rPr>
        <w:t xml:space="preserve"> C. Rubella</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Q9</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Q9: </w:t>
      </w:r>
      <w:r w:rsidRPr="003146E5">
        <w:rPr>
          <w:rFonts w:asciiTheme="minorHAnsi" w:hAnsiTheme="minorHAnsi"/>
          <w:sz w:val="24"/>
          <w:szCs w:val="24"/>
        </w:rPr>
        <w:t xml:space="preserve">Which of the following vaccinations does not require a booster in the 2nd year? </w:t>
      </w:r>
      <w:r w:rsidRPr="003146E5">
        <w:rPr>
          <w:rFonts w:asciiTheme="minorHAnsi" w:hAnsiTheme="minorHAnsi"/>
          <w:b/>
          <w:sz w:val="24"/>
          <w:szCs w:val="24"/>
        </w:rPr>
        <w:t>A. BCG</w:t>
      </w:r>
      <w:r w:rsidRPr="003146E5">
        <w:rPr>
          <w:rFonts w:asciiTheme="minorHAnsi" w:hAnsiTheme="minorHAnsi"/>
          <w:sz w:val="24"/>
          <w:szCs w:val="24"/>
        </w:rPr>
        <w:t xml:space="preserve"> B. Measles C. DTP</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Q10</w:t>
      </w:r>
    </w:p>
    <w:p w:rsidR="00AB632F" w:rsidRPr="003146E5" w:rsidRDefault="00AB632F">
      <w:pPr>
        <w:rPr>
          <w:rFonts w:asciiTheme="minorHAnsi" w:hAnsiTheme="minorHAnsi"/>
          <w:sz w:val="24"/>
          <w:szCs w:val="24"/>
        </w:rPr>
      </w:pPr>
    </w:p>
    <w:p w:rsidR="00AB632F" w:rsidRDefault="002D15AA">
      <w:pPr>
        <w:rPr>
          <w:rFonts w:asciiTheme="minorHAnsi" w:hAnsiTheme="minorHAnsi"/>
          <w:b/>
          <w:sz w:val="24"/>
          <w:szCs w:val="24"/>
        </w:rPr>
      </w:pPr>
      <w:r w:rsidRPr="00FF360C">
        <w:rPr>
          <w:rFonts w:asciiTheme="minorHAnsi" w:hAnsiTheme="minorHAnsi"/>
          <w:b/>
          <w:sz w:val="24"/>
          <w:szCs w:val="24"/>
        </w:rPr>
        <w:t xml:space="preserve">[only use this Q10 if you plan to follow-up on those who say “Yes”] </w:t>
      </w:r>
    </w:p>
    <w:p w:rsidR="00FF360C" w:rsidRPr="00FF360C" w:rsidRDefault="00FF360C">
      <w:pPr>
        <w:rPr>
          <w:rFonts w:asciiTheme="minorHAnsi" w:hAnsiTheme="minorHAnsi"/>
          <w:b/>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Q10: </w:t>
      </w:r>
      <w:r w:rsidRPr="003146E5">
        <w:rPr>
          <w:rFonts w:asciiTheme="minorHAnsi" w:hAnsiTheme="minorHAnsi"/>
          <w:sz w:val="24"/>
          <w:szCs w:val="24"/>
        </w:rPr>
        <w:t>Do you regularly experience stockouts of any the required vaccinations for infants and children?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Q11</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Q11: </w:t>
      </w:r>
      <w:r w:rsidRPr="003146E5">
        <w:rPr>
          <w:rFonts w:asciiTheme="minorHAnsi" w:hAnsiTheme="minorHAnsi"/>
          <w:sz w:val="24"/>
          <w:szCs w:val="24"/>
        </w:rPr>
        <w:t xml:space="preserve">Does your health facility </w:t>
      </w:r>
      <w:r w:rsidRPr="00FF360C">
        <w:rPr>
          <w:rFonts w:asciiTheme="minorHAnsi" w:hAnsiTheme="minorHAnsi"/>
          <w:b/>
          <w:sz w:val="24"/>
          <w:szCs w:val="24"/>
        </w:rPr>
        <w:t>[or community]</w:t>
      </w:r>
      <w:r w:rsidRPr="003146E5">
        <w:rPr>
          <w:rFonts w:asciiTheme="minorHAnsi" w:hAnsiTheme="minorHAnsi"/>
          <w:sz w:val="24"/>
          <w:szCs w:val="24"/>
        </w:rPr>
        <w:t xml:space="preserve"> participate in mobile health clinics that support vaccination?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Q12</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Q12:</w:t>
      </w:r>
      <w:r w:rsidRPr="003146E5">
        <w:rPr>
          <w:rFonts w:asciiTheme="minorHAnsi" w:hAnsiTheme="minorHAnsi"/>
          <w:sz w:val="24"/>
          <w:szCs w:val="24"/>
        </w:rPr>
        <w:t xml:space="preserve"> Would you like more information about mobile clinics? Please answer Yes or No.</w:t>
      </w:r>
    </w:p>
    <w:p w:rsidR="00AB632F" w:rsidRPr="003146E5" w:rsidRDefault="002D15AA">
      <w:pPr>
        <w:ind w:left="720"/>
        <w:rPr>
          <w:rFonts w:asciiTheme="minorHAnsi" w:hAnsiTheme="minorHAnsi"/>
          <w:sz w:val="24"/>
          <w:szCs w:val="24"/>
        </w:rPr>
      </w:pPr>
      <w:r w:rsidRPr="003146E5">
        <w:rPr>
          <w:rFonts w:asciiTheme="minorHAnsi" w:hAnsiTheme="minorHAnsi"/>
          <w:b/>
          <w:sz w:val="24"/>
          <w:szCs w:val="24"/>
        </w:rPr>
        <w:t xml:space="preserve">All responses: </w:t>
      </w:r>
      <w:r w:rsidRPr="003146E5">
        <w:rPr>
          <w:rFonts w:asciiTheme="minorHAnsi" w:hAnsiTheme="minorHAnsi"/>
          <w:sz w:val="24"/>
          <w:szCs w:val="24"/>
        </w:rPr>
        <w:t xml:space="preserve"> Thank you for your time. The MOH will be analyzing this information and working with stakeholders to provide better support for immunization services. [End Flow]</w:t>
      </w:r>
    </w:p>
    <w:p w:rsidR="00AB632F" w:rsidRDefault="00AB632F">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AB632F" w:rsidRPr="003146E5" w:rsidRDefault="00AB632F">
      <w:pPr>
        <w:rPr>
          <w:rFonts w:asciiTheme="minorHAnsi" w:hAnsiTheme="minorHAnsi"/>
          <w:sz w:val="24"/>
          <w:szCs w:val="24"/>
        </w:rPr>
      </w:pPr>
    </w:p>
    <w:p w:rsidR="00AB632F" w:rsidRPr="003F3602" w:rsidRDefault="003F3602">
      <w:pPr>
        <w:rPr>
          <w:rFonts w:asciiTheme="minorHAnsi" w:hAnsiTheme="minorHAnsi"/>
          <w:b/>
          <w:sz w:val="24"/>
          <w:szCs w:val="24"/>
        </w:rPr>
      </w:pPr>
      <w:bookmarkStart w:id="4" w:name="NutritionWorkflow"/>
      <w:r w:rsidRPr="003F3602">
        <w:rPr>
          <w:rFonts w:asciiTheme="minorHAnsi" w:hAnsiTheme="minorHAnsi"/>
          <w:b/>
          <w:sz w:val="24"/>
          <w:szCs w:val="24"/>
        </w:rPr>
        <w:t>Nutrition Workflow</w:t>
      </w:r>
      <w:r>
        <w:rPr>
          <w:rFonts w:asciiTheme="minorHAnsi" w:hAnsiTheme="minorHAnsi"/>
          <w:b/>
          <w:sz w:val="24"/>
          <w:szCs w:val="24"/>
        </w:rPr>
        <w:t>:</w:t>
      </w:r>
    </w:p>
    <w:bookmarkEnd w:id="4"/>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Q1: </w:t>
      </w:r>
      <w:r w:rsidRPr="003146E5">
        <w:rPr>
          <w:rFonts w:asciiTheme="minorHAnsi" w:hAnsiTheme="minorHAnsi"/>
          <w:sz w:val="24"/>
          <w:szCs w:val="24"/>
        </w:rPr>
        <w:t>Hello this is the MOH. Do you counsel families on nutrition? Please answer Yes or No. All SMS are free.</w:t>
      </w:r>
    </w:p>
    <w:p w:rsidR="00AB632F" w:rsidRPr="003146E5" w:rsidRDefault="002D15AA">
      <w:pPr>
        <w:ind w:firstLine="720"/>
        <w:rPr>
          <w:rFonts w:asciiTheme="minorHAnsi" w:hAnsiTheme="minorHAnsi"/>
          <w:sz w:val="24"/>
          <w:szCs w:val="24"/>
        </w:rPr>
      </w:pPr>
      <w:r w:rsidRPr="003146E5">
        <w:rPr>
          <w:rFonts w:asciiTheme="minorHAnsi" w:hAnsiTheme="minorHAnsi"/>
          <w:b/>
          <w:sz w:val="24"/>
          <w:szCs w:val="24"/>
        </w:rPr>
        <w:t xml:space="preserve">If Yes: </w:t>
      </w:r>
      <w:r w:rsidRPr="003146E5">
        <w:rPr>
          <w:rFonts w:asciiTheme="minorHAnsi" w:hAnsiTheme="minorHAnsi"/>
          <w:sz w:val="24"/>
          <w:szCs w:val="24"/>
        </w:rPr>
        <w:t>Skip to Q3</w:t>
      </w:r>
    </w:p>
    <w:p w:rsidR="00AB632F" w:rsidRPr="003146E5" w:rsidRDefault="002D15AA">
      <w:pPr>
        <w:ind w:firstLine="720"/>
        <w:rPr>
          <w:rFonts w:asciiTheme="minorHAnsi" w:hAnsiTheme="minorHAnsi"/>
          <w:sz w:val="24"/>
          <w:szCs w:val="24"/>
        </w:rPr>
      </w:pPr>
      <w:r w:rsidRPr="003146E5">
        <w:rPr>
          <w:rFonts w:asciiTheme="minorHAnsi" w:hAnsiTheme="minorHAnsi"/>
          <w:b/>
          <w:sz w:val="24"/>
          <w:szCs w:val="24"/>
        </w:rPr>
        <w:t xml:space="preserve">If No: </w:t>
      </w:r>
      <w:r w:rsidRPr="003146E5">
        <w:rPr>
          <w:rFonts w:asciiTheme="minorHAnsi" w:hAnsiTheme="minorHAnsi"/>
          <w:sz w:val="24"/>
          <w:szCs w:val="24"/>
        </w:rPr>
        <w:t>Continue to Q2</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Q2: </w:t>
      </w:r>
      <w:r w:rsidRPr="003146E5">
        <w:rPr>
          <w:rFonts w:asciiTheme="minorHAnsi" w:hAnsiTheme="minorHAnsi"/>
          <w:sz w:val="24"/>
          <w:szCs w:val="24"/>
        </w:rPr>
        <w:t>What is the main reason you do not counsel families on nutrition? A. This is not my job B. I need more training C. I have no nutrition supplies</w:t>
      </w:r>
    </w:p>
    <w:p w:rsidR="00AB632F" w:rsidRPr="003146E5" w:rsidRDefault="002D15AA">
      <w:pPr>
        <w:ind w:left="720"/>
        <w:rPr>
          <w:rFonts w:asciiTheme="minorHAnsi" w:hAnsiTheme="minorHAnsi"/>
          <w:sz w:val="24"/>
          <w:szCs w:val="24"/>
        </w:rPr>
      </w:pPr>
      <w:r w:rsidRPr="003146E5">
        <w:rPr>
          <w:rFonts w:asciiTheme="minorHAnsi" w:hAnsiTheme="minorHAnsi"/>
          <w:b/>
          <w:sz w:val="24"/>
          <w:szCs w:val="24"/>
        </w:rPr>
        <w:t xml:space="preserve">All responses: </w:t>
      </w:r>
      <w:r w:rsidRPr="003146E5">
        <w:rPr>
          <w:rFonts w:asciiTheme="minorHAnsi" w:hAnsiTheme="minorHAnsi"/>
          <w:sz w:val="24"/>
          <w:szCs w:val="24"/>
        </w:rPr>
        <w:t>Thank you for your time. The MOH will be analyzing this information and working with stakeholders to provide better support for nutrition services. [End Flow]</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Q3: </w:t>
      </w:r>
      <w:r w:rsidRPr="003146E5">
        <w:rPr>
          <w:rFonts w:asciiTheme="minorHAnsi" w:hAnsiTheme="minorHAnsi"/>
          <w:sz w:val="24"/>
          <w:szCs w:val="24"/>
        </w:rPr>
        <w:t>Do you feel confident that you can diagnose acute malnutrition in children? Please answer Yes or No.</w:t>
      </w: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 </w:t>
      </w: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Q4</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Q4: </w:t>
      </w:r>
      <w:r w:rsidRPr="003146E5">
        <w:rPr>
          <w:rFonts w:asciiTheme="minorHAnsi" w:hAnsiTheme="minorHAnsi"/>
          <w:sz w:val="24"/>
          <w:szCs w:val="24"/>
        </w:rPr>
        <w:t>Do you counsel most mothers on the benefits of exclusive breastfeeding for 6 months?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Q5</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Q5: </w:t>
      </w:r>
      <w:r w:rsidRPr="003146E5">
        <w:rPr>
          <w:rFonts w:asciiTheme="minorHAnsi" w:hAnsiTheme="minorHAnsi"/>
          <w:sz w:val="24"/>
          <w:szCs w:val="24"/>
        </w:rPr>
        <w:t>Do you feel confident explaining the benefits of breastfeeding?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Q6</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Q6: </w:t>
      </w:r>
      <w:r w:rsidRPr="003146E5">
        <w:rPr>
          <w:rFonts w:asciiTheme="minorHAnsi" w:hAnsiTheme="minorHAnsi"/>
          <w:sz w:val="24"/>
          <w:szCs w:val="24"/>
        </w:rPr>
        <w:t>Do you feel confident helping mothers who are having trouble with breastfeeding?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Q7</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Q7: </w:t>
      </w:r>
      <w:r w:rsidRPr="003146E5">
        <w:rPr>
          <w:rFonts w:asciiTheme="minorHAnsi" w:hAnsiTheme="minorHAnsi"/>
          <w:sz w:val="24"/>
          <w:szCs w:val="24"/>
        </w:rPr>
        <w:t xml:space="preserve">Do you counsel most mothers on complementary feeding with breast milk from 6 months to </w:t>
      </w:r>
      <w:r w:rsidR="00FF360C">
        <w:rPr>
          <w:rFonts w:asciiTheme="minorHAnsi" w:hAnsiTheme="minorHAnsi"/>
          <w:sz w:val="24"/>
          <w:szCs w:val="24"/>
        </w:rPr>
        <w:t xml:space="preserve">2 </w:t>
      </w:r>
      <w:r w:rsidRPr="003146E5">
        <w:rPr>
          <w:rFonts w:asciiTheme="minorHAnsi" w:hAnsiTheme="minorHAnsi"/>
          <w:sz w:val="24"/>
          <w:szCs w:val="24"/>
        </w:rPr>
        <w:t>years? Please answer Yes or No.</w:t>
      </w:r>
      <w:r w:rsidRPr="003146E5">
        <w:rPr>
          <w:rFonts w:asciiTheme="minorHAnsi" w:hAnsiTheme="minorHAnsi"/>
          <w:sz w:val="24"/>
          <w:szCs w:val="24"/>
        </w:rPr>
        <w:tab/>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Q8</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Q8: </w:t>
      </w:r>
      <w:r w:rsidRPr="003146E5">
        <w:rPr>
          <w:rFonts w:asciiTheme="minorHAnsi" w:hAnsiTheme="minorHAnsi"/>
          <w:sz w:val="24"/>
          <w:szCs w:val="24"/>
        </w:rPr>
        <w:t>Do you provide iron supplements to most women 6 months after birth?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Q9</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Q9: </w:t>
      </w:r>
      <w:r w:rsidRPr="003146E5">
        <w:rPr>
          <w:rFonts w:asciiTheme="minorHAnsi" w:hAnsiTheme="minorHAnsi"/>
          <w:sz w:val="24"/>
          <w:szCs w:val="24"/>
        </w:rPr>
        <w:t>Do you provide folic acid supplements to most women 6 months after birth?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lastRenderedPageBreak/>
        <w:tab/>
      </w:r>
      <w:r w:rsidRPr="003146E5">
        <w:rPr>
          <w:rFonts w:asciiTheme="minorHAnsi" w:hAnsiTheme="minorHAnsi"/>
          <w:b/>
          <w:sz w:val="24"/>
          <w:szCs w:val="24"/>
        </w:rPr>
        <w:t xml:space="preserve">All responses: </w:t>
      </w:r>
      <w:r w:rsidRPr="003146E5">
        <w:rPr>
          <w:rFonts w:asciiTheme="minorHAnsi" w:hAnsiTheme="minorHAnsi"/>
          <w:sz w:val="24"/>
          <w:szCs w:val="24"/>
        </w:rPr>
        <w:t>Continue to Q10</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Q10: </w:t>
      </w:r>
      <w:r w:rsidRPr="003146E5">
        <w:rPr>
          <w:rFonts w:asciiTheme="minorHAnsi" w:hAnsiTheme="minorHAnsi"/>
          <w:sz w:val="24"/>
          <w:szCs w:val="24"/>
        </w:rPr>
        <w:t>Do you provide most breastfeeding mothers with a vitamin A supplement 6 weeks after birth?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Q11</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Q11: </w:t>
      </w:r>
      <w:r w:rsidRPr="003146E5">
        <w:rPr>
          <w:rFonts w:asciiTheme="minorHAnsi" w:hAnsiTheme="minorHAnsi"/>
          <w:sz w:val="24"/>
          <w:szCs w:val="24"/>
        </w:rPr>
        <w:t>Do you provide vitamin A supplements every 6 months to most children between 6 months to 5 years of age?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Q12</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Q12: </w:t>
      </w:r>
      <w:r w:rsidRPr="003146E5">
        <w:rPr>
          <w:rFonts w:asciiTheme="minorHAnsi" w:hAnsiTheme="minorHAnsi"/>
          <w:sz w:val="24"/>
          <w:szCs w:val="24"/>
        </w:rPr>
        <w:t>Do you provide deworming medication every 6 months to most children from 12 months to 5 years of age?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Q13</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Q13: </w:t>
      </w:r>
      <w:r w:rsidRPr="003146E5">
        <w:rPr>
          <w:rFonts w:asciiTheme="minorHAnsi" w:hAnsiTheme="minorHAnsi"/>
          <w:sz w:val="24"/>
          <w:szCs w:val="24"/>
        </w:rPr>
        <w:t>Do you counsel most families on using iodized salt for the whole family?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Q14</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Q14: </w:t>
      </w:r>
      <w:r w:rsidRPr="003146E5">
        <w:rPr>
          <w:rFonts w:asciiTheme="minorHAnsi" w:hAnsiTheme="minorHAnsi"/>
          <w:sz w:val="24"/>
          <w:szCs w:val="24"/>
        </w:rPr>
        <w:t>Do you have ready to use therapeutic foods (RUTF) to treat malnutrition? Please answer Yes or No.</w:t>
      </w:r>
    </w:p>
    <w:p w:rsidR="00AB632F" w:rsidRPr="003146E5" w:rsidRDefault="002D15AA">
      <w:pPr>
        <w:rPr>
          <w:rFonts w:asciiTheme="minorHAnsi" w:hAnsiTheme="minorHAnsi"/>
          <w:sz w:val="24"/>
          <w:szCs w:val="24"/>
        </w:rPr>
      </w:pPr>
      <w:r w:rsidRPr="003146E5">
        <w:rPr>
          <w:rFonts w:asciiTheme="minorHAnsi" w:hAnsiTheme="minorHAnsi"/>
          <w:sz w:val="24"/>
          <w:szCs w:val="24"/>
        </w:rPr>
        <w:tab/>
      </w:r>
      <w:r w:rsidRPr="003146E5">
        <w:rPr>
          <w:rFonts w:asciiTheme="minorHAnsi" w:hAnsiTheme="minorHAnsi"/>
          <w:b/>
          <w:sz w:val="24"/>
          <w:szCs w:val="24"/>
        </w:rPr>
        <w:t xml:space="preserve">All responses: </w:t>
      </w:r>
      <w:r w:rsidRPr="003146E5">
        <w:rPr>
          <w:rFonts w:asciiTheme="minorHAnsi" w:hAnsiTheme="minorHAnsi"/>
          <w:sz w:val="24"/>
          <w:szCs w:val="24"/>
        </w:rPr>
        <w:t>Continue to Q15</w:t>
      </w:r>
    </w:p>
    <w:p w:rsidR="00AB632F" w:rsidRPr="003146E5" w:rsidRDefault="00AB632F">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hAnsiTheme="minorHAnsi"/>
          <w:b/>
          <w:sz w:val="24"/>
          <w:szCs w:val="24"/>
        </w:rPr>
        <w:t xml:space="preserve">Q15: </w:t>
      </w:r>
      <w:r w:rsidRPr="003146E5">
        <w:rPr>
          <w:rFonts w:asciiTheme="minorHAnsi" w:hAnsiTheme="minorHAnsi"/>
          <w:sz w:val="24"/>
          <w:szCs w:val="24"/>
        </w:rPr>
        <w:t>Do you know where to send children who need more medical attention for acute malnutrition? Please answer Yes or No.</w:t>
      </w:r>
    </w:p>
    <w:p w:rsidR="00AB632F" w:rsidRPr="003146E5" w:rsidRDefault="002D15AA">
      <w:pPr>
        <w:ind w:left="720"/>
        <w:rPr>
          <w:rFonts w:asciiTheme="minorHAnsi" w:hAnsiTheme="minorHAnsi"/>
          <w:sz w:val="24"/>
          <w:szCs w:val="24"/>
        </w:rPr>
      </w:pPr>
      <w:r w:rsidRPr="003146E5">
        <w:rPr>
          <w:rFonts w:asciiTheme="minorHAnsi" w:hAnsiTheme="minorHAnsi"/>
          <w:b/>
          <w:sz w:val="24"/>
          <w:szCs w:val="24"/>
        </w:rPr>
        <w:t xml:space="preserve">All responses: </w:t>
      </w:r>
      <w:r w:rsidRPr="003146E5">
        <w:rPr>
          <w:rFonts w:asciiTheme="minorHAnsi" w:hAnsiTheme="minorHAnsi"/>
          <w:sz w:val="24"/>
          <w:szCs w:val="24"/>
        </w:rPr>
        <w:t>Thank you for your time. The MOH will be analyzing this information and working with stakeholders to provide better support for nutrition services. [End Flow]</w:t>
      </w:r>
    </w:p>
    <w:p w:rsidR="00AB632F" w:rsidRPr="003146E5" w:rsidRDefault="00AB632F">
      <w:pPr>
        <w:rPr>
          <w:rFonts w:asciiTheme="minorHAnsi" w:hAnsiTheme="minorHAnsi"/>
          <w:sz w:val="24"/>
          <w:szCs w:val="24"/>
        </w:rPr>
      </w:pPr>
    </w:p>
    <w:p w:rsidR="00AB632F" w:rsidRDefault="00AB632F">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3F3602" w:rsidRDefault="003F3602">
      <w:pPr>
        <w:rPr>
          <w:rFonts w:asciiTheme="minorHAnsi" w:hAnsiTheme="minorHAnsi"/>
          <w:sz w:val="24"/>
          <w:szCs w:val="24"/>
        </w:rPr>
      </w:pPr>
    </w:p>
    <w:p w:rsidR="00AB632F" w:rsidRDefault="00AB632F">
      <w:pPr>
        <w:rPr>
          <w:rFonts w:asciiTheme="minorHAnsi" w:hAnsiTheme="minorHAnsi"/>
          <w:sz w:val="24"/>
          <w:szCs w:val="24"/>
        </w:rPr>
      </w:pPr>
    </w:p>
    <w:p w:rsidR="003F3602" w:rsidRPr="003146E5" w:rsidRDefault="003F3602">
      <w:pPr>
        <w:rPr>
          <w:rFonts w:asciiTheme="minorHAnsi" w:hAnsiTheme="minorHAnsi"/>
          <w:sz w:val="24"/>
          <w:szCs w:val="24"/>
        </w:rPr>
      </w:pPr>
    </w:p>
    <w:p w:rsidR="00AB632F" w:rsidRPr="003146E5" w:rsidRDefault="002D15AA">
      <w:pPr>
        <w:rPr>
          <w:rFonts w:asciiTheme="minorHAnsi" w:hAnsiTheme="minorHAnsi"/>
          <w:sz w:val="24"/>
          <w:szCs w:val="24"/>
        </w:rPr>
      </w:pPr>
      <w:r w:rsidRPr="003146E5">
        <w:rPr>
          <w:rFonts w:asciiTheme="minorHAnsi" w:eastAsia="Calibri" w:hAnsiTheme="minorHAnsi" w:cs="Calibri"/>
          <w:b/>
          <w:sz w:val="24"/>
          <w:szCs w:val="24"/>
        </w:rPr>
        <w:t>References</w:t>
      </w:r>
    </w:p>
    <w:p w:rsidR="00AB632F" w:rsidRPr="003F3602" w:rsidRDefault="002D15AA">
      <w:pPr>
        <w:rPr>
          <w:rFonts w:asciiTheme="minorHAnsi" w:hAnsiTheme="minorHAnsi"/>
          <w:sz w:val="21"/>
          <w:szCs w:val="21"/>
        </w:rPr>
      </w:pPr>
      <w:r w:rsidRPr="003146E5">
        <w:rPr>
          <w:rFonts w:asciiTheme="minorHAnsi" w:hAnsiTheme="minorHAnsi"/>
          <w:sz w:val="24"/>
          <w:szCs w:val="24"/>
          <w:vertAlign w:val="superscript"/>
        </w:rPr>
        <w:t>i</w:t>
      </w:r>
      <w:hyperlink r:id="rId8">
        <w:r w:rsidRPr="003146E5">
          <w:rPr>
            <w:rFonts w:asciiTheme="minorHAnsi" w:hAnsiTheme="minorHAnsi"/>
            <w:sz w:val="24"/>
            <w:szCs w:val="24"/>
          </w:rPr>
          <w:t xml:space="preserve"> </w:t>
        </w:r>
      </w:hyperlink>
      <w:hyperlink r:id="rId9">
        <w:r w:rsidRPr="003F3602">
          <w:rPr>
            <w:rFonts w:asciiTheme="minorHAnsi" w:hAnsiTheme="minorHAnsi"/>
            <w:color w:val="1155CC"/>
            <w:sz w:val="21"/>
            <w:szCs w:val="21"/>
            <w:u w:val="single"/>
          </w:rPr>
          <w:t>http://www.who.int/mediacentre/factsheets/fs348/en/</w:t>
        </w:r>
      </w:hyperlink>
    </w:p>
    <w:p w:rsidR="00AB632F" w:rsidRPr="003F3602" w:rsidRDefault="002D15AA">
      <w:pPr>
        <w:rPr>
          <w:rFonts w:asciiTheme="minorHAnsi" w:hAnsiTheme="minorHAnsi"/>
          <w:sz w:val="21"/>
          <w:szCs w:val="21"/>
        </w:rPr>
      </w:pPr>
      <w:r w:rsidRPr="003F3602">
        <w:rPr>
          <w:rFonts w:asciiTheme="minorHAnsi" w:hAnsiTheme="minorHAnsi"/>
          <w:sz w:val="21"/>
          <w:szCs w:val="21"/>
          <w:vertAlign w:val="superscript"/>
        </w:rPr>
        <w:t>ii</w:t>
      </w:r>
      <w:hyperlink r:id="rId10">
        <w:r w:rsidRPr="003F3602">
          <w:rPr>
            <w:rFonts w:asciiTheme="minorHAnsi" w:hAnsiTheme="minorHAnsi"/>
            <w:sz w:val="21"/>
            <w:szCs w:val="21"/>
          </w:rPr>
          <w:t xml:space="preserve"> </w:t>
        </w:r>
      </w:hyperlink>
      <w:hyperlink r:id="rId11">
        <w:r w:rsidRPr="003F3602">
          <w:rPr>
            <w:rFonts w:asciiTheme="minorHAnsi" w:hAnsiTheme="minorHAnsi"/>
            <w:color w:val="1155CC"/>
            <w:sz w:val="21"/>
            <w:szCs w:val="21"/>
            <w:u w:val="single"/>
          </w:rPr>
          <w:t>http://www.who.int/mediacentre/factsheets/fs333/en/</w:t>
        </w:r>
      </w:hyperlink>
    </w:p>
    <w:p w:rsidR="00AB632F" w:rsidRPr="003F3602" w:rsidRDefault="002D15AA">
      <w:pPr>
        <w:rPr>
          <w:rFonts w:asciiTheme="minorHAnsi" w:hAnsiTheme="minorHAnsi"/>
          <w:sz w:val="21"/>
          <w:szCs w:val="21"/>
        </w:rPr>
      </w:pPr>
      <w:r w:rsidRPr="003F3602">
        <w:rPr>
          <w:rFonts w:asciiTheme="minorHAnsi" w:hAnsiTheme="minorHAnsi"/>
          <w:sz w:val="21"/>
          <w:szCs w:val="21"/>
          <w:vertAlign w:val="superscript"/>
        </w:rPr>
        <w:t>iii</w:t>
      </w:r>
      <w:r w:rsidRPr="003F3602">
        <w:rPr>
          <w:rFonts w:asciiTheme="minorHAnsi" w:hAnsiTheme="minorHAnsi"/>
          <w:sz w:val="21"/>
          <w:szCs w:val="21"/>
        </w:rPr>
        <w:t xml:space="preserve"> </w:t>
      </w:r>
      <w:hyperlink r:id="rId12">
        <w:r w:rsidRPr="003F3602">
          <w:rPr>
            <w:rFonts w:asciiTheme="minorHAnsi" w:hAnsiTheme="minorHAnsi"/>
            <w:color w:val="1155CC"/>
            <w:sz w:val="21"/>
            <w:szCs w:val="21"/>
            <w:u w:val="single"/>
          </w:rPr>
          <w:t>http://apps.who.int/iris/bitstream/10665/97603/1/9789241506649_eng.pdf</w:t>
        </w:r>
      </w:hyperlink>
      <w:r w:rsidRPr="003F3602">
        <w:rPr>
          <w:rFonts w:asciiTheme="minorHAnsi" w:hAnsiTheme="minorHAnsi"/>
          <w:sz w:val="21"/>
          <w:szCs w:val="21"/>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sz w:val="21"/>
          <w:szCs w:val="21"/>
          <w:vertAlign w:val="superscript"/>
          <w:lang w:val="es-CR"/>
        </w:rPr>
        <w:t>vi</w:t>
      </w:r>
      <w:hyperlink r:id="rId13">
        <w:r w:rsidRPr="003F3602">
          <w:rPr>
            <w:rFonts w:asciiTheme="minorHAnsi" w:hAnsiTheme="minorHAnsi"/>
            <w:sz w:val="21"/>
            <w:szCs w:val="21"/>
            <w:lang w:val="es-CR"/>
          </w:rPr>
          <w:t xml:space="preserve"> </w:t>
        </w:r>
      </w:hyperlink>
      <w:hyperlink r:id="rId14">
        <w:r w:rsidRPr="003F3602">
          <w:rPr>
            <w:rFonts w:asciiTheme="minorHAnsi" w:hAnsiTheme="minorHAnsi"/>
            <w:color w:val="1155CC"/>
            <w:sz w:val="21"/>
            <w:szCs w:val="21"/>
            <w:u w:val="single"/>
            <w:lang w:val="es-CR"/>
          </w:rPr>
          <w:t>http://www.who.int/pmnch/topics/maternal/20100914_gswch_en.pdf</w:t>
        </w:r>
      </w:hyperlink>
    </w:p>
    <w:p w:rsidR="00AB632F" w:rsidRPr="003F3602" w:rsidRDefault="002D15AA">
      <w:pPr>
        <w:rPr>
          <w:rFonts w:asciiTheme="minorHAnsi" w:hAnsiTheme="minorHAnsi"/>
          <w:sz w:val="21"/>
          <w:szCs w:val="21"/>
          <w:lang w:val="es-CR"/>
        </w:rPr>
      </w:pPr>
      <w:r w:rsidRPr="003F3602">
        <w:rPr>
          <w:rFonts w:asciiTheme="minorHAnsi" w:hAnsiTheme="minorHAnsi"/>
          <w:sz w:val="21"/>
          <w:szCs w:val="21"/>
          <w:vertAlign w:val="superscript"/>
          <w:lang w:val="es-CR"/>
        </w:rPr>
        <w:t xml:space="preserve">v </w:t>
      </w:r>
      <w:hyperlink r:id="rId15">
        <w:r w:rsidRPr="003F3602">
          <w:rPr>
            <w:rFonts w:asciiTheme="minorHAnsi" w:hAnsiTheme="minorHAnsi"/>
            <w:color w:val="1155CC"/>
            <w:sz w:val="21"/>
            <w:szCs w:val="21"/>
            <w:u w:val="single"/>
            <w:lang w:val="es-CR"/>
          </w:rPr>
          <w:t>http://www.who.int/pmnch/media/publications/aonsectionIII_2.pdf</w:t>
        </w:r>
      </w:hyperlink>
      <w:r w:rsidRPr="003F3602">
        <w:rPr>
          <w:rFonts w:asciiTheme="minorHAnsi" w:hAnsiTheme="minorHAnsi"/>
          <w:sz w:val="21"/>
          <w:szCs w:val="21"/>
          <w:lang w:val="es-CR"/>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sz w:val="21"/>
          <w:szCs w:val="21"/>
          <w:vertAlign w:val="superscript"/>
          <w:lang w:val="es-CR"/>
        </w:rPr>
        <w:t>iv</w:t>
      </w:r>
      <w:hyperlink r:id="rId16">
        <w:r w:rsidRPr="003F3602">
          <w:rPr>
            <w:rFonts w:asciiTheme="minorHAnsi" w:hAnsiTheme="minorHAnsi"/>
            <w:color w:val="1155CC"/>
            <w:sz w:val="21"/>
            <w:szCs w:val="21"/>
            <w:u w:val="single"/>
            <w:lang w:val="es-CR"/>
          </w:rPr>
          <w:t>http://www.who.int/gho/maternal_health/reproductive_health/antenatal_care_text/en/</w:t>
        </w:r>
      </w:hyperlink>
      <w:r w:rsidRPr="003F3602">
        <w:rPr>
          <w:rFonts w:asciiTheme="minorHAnsi" w:hAnsiTheme="minorHAnsi"/>
          <w:sz w:val="21"/>
          <w:szCs w:val="21"/>
          <w:lang w:val="es-CR"/>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color w:val="5E6062"/>
          <w:sz w:val="21"/>
          <w:szCs w:val="21"/>
          <w:vertAlign w:val="superscript"/>
          <w:lang w:val="es-CR"/>
        </w:rPr>
        <w:t>vii</w:t>
      </w:r>
      <w:hyperlink r:id="rId17">
        <w:r w:rsidRPr="003F3602">
          <w:rPr>
            <w:rFonts w:asciiTheme="minorHAnsi" w:hAnsiTheme="minorHAnsi"/>
            <w:color w:val="1155CC"/>
            <w:sz w:val="21"/>
            <w:szCs w:val="21"/>
            <w:u w:val="single"/>
            <w:lang w:val="es-CR"/>
          </w:rPr>
          <w:t>http://www.who.int/immunization/programmes_systems/en/</w:t>
        </w:r>
      </w:hyperlink>
      <w:r w:rsidRPr="003F3602">
        <w:rPr>
          <w:rFonts w:asciiTheme="minorHAnsi" w:hAnsiTheme="minorHAnsi"/>
          <w:color w:val="5E6062"/>
          <w:sz w:val="21"/>
          <w:szCs w:val="21"/>
          <w:lang w:val="es-CR"/>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color w:val="5E6062"/>
          <w:sz w:val="21"/>
          <w:szCs w:val="21"/>
          <w:vertAlign w:val="superscript"/>
          <w:lang w:val="es-CR"/>
        </w:rPr>
        <w:t>viii</w:t>
      </w:r>
      <w:hyperlink r:id="rId18">
        <w:r w:rsidRPr="003F3602">
          <w:rPr>
            <w:rFonts w:asciiTheme="minorHAnsi" w:hAnsiTheme="minorHAnsi"/>
            <w:color w:val="1155CC"/>
            <w:sz w:val="21"/>
            <w:szCs w:val="21"/>
            <w:u w:val="single"/>
            <w:lang w:val="es-CR"/>
          </w:rPr>
          <w:t>http://www.who.int/immunization/programmes_systems/service_delivery/en/</w:t>
        </w:r>
      </w:hyperlink>
      <w:r w:rsidRPr="003F3602">
        <w:rPr>
          <w:rFonts w:asciiTheme="minorHAnsi" w:hAnsiTheme="minorHAnsi"/>
          <w:color w:val="5E6062"/>
          <w:sz w:val="21"/>
          <w:szCs w:val="21"/>
          <w:lang w:val="es-CR"/>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color w:val="5E6062"/>
          <w:sz w:val="21"/>
          <w:szCs w:val="21"/>
          <w:vertAlign w:val="superscript"/>
          <w:lang w:val="es-CR"/>
        </w:rPr>
        <w:t>ix</w:t>
      </w:r>
      <w:r w:rsidRPr="003F3602">
        <w:rPr>
          <w:rFonts w:asciiTheme="minorHAnsi" w:hAnsiTheme="minorHAnsi"/>
          <w:color w:val="5E6062"/>
          <w:sz w:val="21"/>
          <w:szCs w:val="21"/>
          <w:lang w:val="es-CR"/>
        </w:rPr>
        <w:t xml:space="preserve"> </w:t>
      </w:r>
      <w:hyperlink r:id="rId19">
        <w:r w:rsidRPr="003F3602">
          <w:rPr>
            <w:rFonts w:asciiTheme="minorHAnsi" w:hAnsiTheme="minorHAnsi"/>
            <w:color w:val="1155CC"/>
            <w:sz w:val="21"/>
            <w:szCs w:val="21"/>
            <w:u w:val="single"/>
            <w:lang w:val="es-CR"/>
          </w:rPr>
          <w:t>http://www.who.int/immunization/programmes_systems/supply_chain/benefits_of_immunization/en/</w:t>
        </w:r>
      </w:hyperlink>
      <w:r w:rsidRPr="003F3602">
        <w:rPr>
          <w:rFonts w:asciiTheme="minorHAnsi" w:hAnsiTheme="minorHAnsi"/>
          <w:color w:val="5E6062"/>
          <w:sz w:val="21"/>
          <w:szCs w:val="21"/>
          <w:lang w:val="es-CR"/>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color w:val="5E6062"/>
          <w:sz w:val="21"/>
          <w:szCs w:val="21"/>
          <w:vertAlign w:val="superscript"/>
          <w:lang w:val="es-CR"/>
        </w:rPr>
        <w:t>x</w:t>
      </w:r>
      <w:hyperlink r:id="rId20">
        <w:r w:rsidRPr="003F3602">
          <w:rPr>
            <w:rFonts w:asciiTheme="minorHAnsi" w:hAnsiTheme="minorHAnsi"/>
            <w:color w:val="1155CC"/>
            <w:sz w:val="21"/>
            <w:szCs w:val="21"/>
            <w:u w:val="single"/>
            <w:lang w:val="es-CR"/>
          </w:rPr>
          <w:t>http://www.unicef.org/immunization/index_75054.html</w:t>
        </w:r>
      </w:hyperlink>
      <w:r w:rsidRPr="003F3602">
        <w:rPr>
          <w:rFonts w:asciiTheme="minorHAnsi" w:hAnsiTheme="minorHAnsi"/>
          <w:color w:val="5E6062"/>
          <w:sz w:val="21"/>
          <w:szCs w:val="21"/>
          <w:lang w:val="es-CR"/>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sz w:val="21"/>
          <w:szCs w:val="21"/>
          <w:vertAlign w:val="superscript"/>
          <w:lang w:val="es-CR"/>
        </w:rPr>
        <w:t>xi</w:t>
      </w:r>
      <w:hyperlink r:id="rId21">
        <w:r w:rsidRPr="003F3602">
          <w:rPr>
            <w:rFonts w:asciiTheme="minorHAnsi" w:hAnsiTheme="minorHAnsi"/>
            <w:color w:val="1155CC"/>
            <w:sz w:val="21"/>
            <w:szCs w:val="21"/>
            <w:u w:val="single"/>
            <w:lang w:val="es-CR"/>
          </w:rPr>
          <w:t>http://www.unicef.org/nutrition/</w:t>
        </w:r>
      </w:hyperlink>
    </w:p>
    <w:p w:rsidR="00AB632F" w:rsidRPr="003F3602" w:rsidRDefault="002D15AA">
      <w:pPr>
        <w:rPr>
          <w:rFonts w:asciiTheme="minorHAnsi" w:hAnsiTheme="minorHAnsi"/>
          <w:sz w:val="21"/>
          <w:szCs w:val="21"/>
          <w:lang w:val="es-CR"/>
        </w:rPr>
      </w:pPr>
      <w:r w:rsidRPr="003F3602">
        <w:rPr>
          <w:rFonts w:asciiTheme="minorHAnsi" w:hAnsiTheme="minorHAnsi"/>
          <w:sz w:val="21"/>
          <w:szCs w:val="21"/>
          <w:vertAlign w:val="superscript"/>
          <w:lang w:val="es-CR"/>
        </w:rPr>
        <w:t>xii</w:t>
      </w:r>
      <w:hyperlink r:id="rId22">
        <w:r w:rsidRPr="003F3602">
          <w:rPr>
            <w:rFonts w:asciiTheme="minorHAnsi" w:hAnsiTheme="minorHAnsi"/>
            <w:color w:val="1155CC"/>
            <w:sz w:val="21"/>
            <w:szCs w:val="21"/>
            <w:u w:val="single"/>
            <w:lang w:val="es-CR"/>
          </w:rPr>
          <w:t>http://www.who.int/elena/titles/deworming/en/</w:t>
        </w:r>
      </w:hyperlink>
      <w:r w:rsidRPr="003F3602">
        <w:rPr>
          <w:rFonts w:asciiTheme="minorHAnsi" w:hAnsiTheme="minorHAnsi"/>
          <w:sz w:val="21"/>
          <w:szCs w:val="21"/>
          <w:lang w:val="es-CR"/>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sz w:val="21"/>
          <w:szCs w:val="21"/>
          <w:vertAlign w:val="superscript"/>
          <w:lang w:val="es-CR"/>
        </w:rPr>
        <w:t>xiii</w:t>
      </w:r>
      <w:hyperlink r:id="rId23">
        <w:r w:rsidRPr="003F3602">
          <w:rPr>
            <w:rFonts w:asciiTheme="minorHAnsi" w:hAnsiTheme="minorHAnsi"/>
            <w:color w:val="1155CC"/>
            <w:sz w:val="21"/>
            <w:szCs w:val="21"/>
            <w:u w:val="single"/>
            <w:lang w:val="es-CR"/>
          </w:rPr>
          <w:t>http://www.unicef.org/nutrition/index_lifelong-impact.html</w:t>
        </w:r>
      </w:hyperlink>
      <w:r w:rsidRPr="003F3602">
        <w:rPr>
          <w:rFonts w:asciiTheme="minorHAnsi" w:hAnsiTheme="minorHAnsi"/>
          <w:sz w:val="21"/>
          <w:szCs w:val="21"/>
          <w:lang w:val="es-CR"/>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sz w:val="21"/>
          <w:szCs w:val="21"/>
          <w:vertAlign w:val="superscript"/>
          <w:lang w:val="es-CR"/>
        </w:rPr>
        <w:t>xiv</w:t>
      </w:r>
      <w:hyperlink r:id="rId24">
        <w:r w:rsidRPr="003F3602">
          <w:rPr>
            <w:rFonts w:asciiTheme="minorHAnsi" w:hAnsiTheme="minorHAnsi"/>
            <w:color w:val="1155CC"/>
            <w:sz w:val="21"/>
            <w:szCs w:val="21"/>
            <w:u w:val="single"/>
            <w:lang w:val="es-CR"/>
          </w:rPr>
          <w:t>http://www.unicef.org/nutrition/index_iodine.html</w:t>
        </w:r>
      </w:hyperlink>
      <w:r w:rsidRPr="003F3602">
        <w:rPr>
          <w:rFonts w:asciiTheme="minorHAnsi" w:hAnsiTheme="minorHAnsi"/>
          <w:sz w:val="21"/>
          <w:szCs w:val="21"/>
          <w:lang w:val="es-CR"/>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sz w:val="21"/>
          <w:szCs w:val="21"/>
          <w:vertAlign w:val="superscript"/>
          <w:lang w:val="es-CR"/>
        </w:rPr>
        <w:t>xv</w:t>
      </w:r>
      <w:hyperlink r:id="rId25">
        <w:r w:rsidRPr="003F3602">
          <w:rPr>
            <w:rFonts w:asciiTheme="minorHAnsi" w:hAnsiTheme="minorHAnsi"/>
            <w:color w:val="1155CC"/>
            <w:sz w:val="21"/>
            <w:szCs w:val="21"/>
            <w:u w:val="single"/>
            <w:lang w:val="es-CR"/>
          </w:rPr>
          <w:t>http://www.who.int/nutrition/topics/indicators_monitoringframework_miycn_background.pdf?ua=1</w:t>
        </w:r>
      </w:hyperlink>
      <w:r w:rsidRPr="003F3602">
        <w:rPr>
          <w:rFonts w:asciiTheme="minorHAnsi" w:hAnsiTheme="minorHAnsi"/>
          <w:sz w:val="21"/>
          <w:szCs w:val="21"/>
          <w:lang w:val="es-CR"/>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sz w:val="21"/>
          <w:szCs w:val="21"/>
          <w:vertAlign w:val="superscript"/>
          <w:lang w:val="es-CR"/>
        </w:rPr>
        <w:t>xvi</w:t>
      </w:r>
      <w:hyperlink r:id="rId26">
        <w:r w:rsidRPr="003F3602">
          <w:rPr>
            <w:rFonts w:asciiTheme="minorHAnsi" w:hAnsiTheme="minorHAnsi"/>
            <w:color w:val="1155CC"/>
            <w:sz w:val="21"/>
            <w:szCs w:val="21"/>
            <w:u w:val="single"/>
            <w:lang w:val="es-CR"/>
          </w:rPr>
          <w:t>https://www.k4health.org/sites/default/files/IIB._HW_Training_Handouts_complete.pdf</w:t>
        </w:r>
      </w:hyperlink>
      <w:r w:rsidRPr="003F3602">
        <w:rPr>
          <w:rFonts w:asciiTheme="minorHAnsi" w:hAnsiTheme="minorHAnsi"/>
          <w:sz w:val="21"/>
          <w:szCs w:val="21"/>
          <w:lang w:val="es-CR"/>
        </w:rPr>
        <w:t xml:space="preserve"> </w:t>
      </w:r>
    </w:p>
    <w:p w:rsidR="00AB632F" w:rsidRPr="003F3602" w:rsidRDefault="002D15AA">
      <w:pPr>
        <w:rPr>
          <w:rFonts w:asciiTheme="minorHAnsi" w:hAnsiTheme="minorHAnsi"/>
          <w:sz w:val="21"/>
          <w:szCs w:val="21"/>
          <w:lang w:val="es-CR"/>
        </w:rPr>
      </w:pPr>
      <w:r w:rsidRPr="003F3602">
        <w:rPr>
          <w:rFonts w:asciiTheme="minorHAnsi" w:hAnsiTheme="minorHAnsi"/>
          <w:sz w:val="21"/>
          <w:szCs w:val="21"/>
          <w:vertAlign w:val="superscript"/>
          <w:lang w:val="es-CR"/>
        </w:rPr>
        <w:t>xvii</w:t>
      </w:r>
      <w:r w:rsidRPr="003F3602">
        <w:rPr>
          <w:rFonts w:asciiTheme="minorHAnsi" w:hAnsiTheme="minorHAnsi"/>
          <w:sz w:val="21"/>
          <w:szCs w:val="21"/>
          <w:lang w:val="es-CR"/>
        </w:rPr>
        <w:t xml:space="preserve"> </w:t>
      </w:r>
      <w:hyperlink r:id="rId27">
        <w:r w:rsidRPr="003F3602">
          <w:rPr>
            <w:rFonts w:asciiTheme="minorHAnsi" w:hAnsiTheme="minorHAnsi"/>
            <w:color w:val="1155CC"/>
            <w:sz w:val="21"/>
            <w:szCs w:val="21"/>
            <w:u w:val="single"/>
            <w:lang w:val="es-CR"/>
          </w:rPr>
          <w:t>http://www.who.int/maternal_child_adolescent/topics/child/imci/en/</w:t>
        </w:r>
      </w:hyperlink>
    </w:p>
    <w:p w:rsidR="00AB632F" w:rsidRPr="003F3602" w:rsidRDefault="002D15AA">
      <w:pPr>
        <w:rPr>
          <w:rFonts w:asciiTheme="minorHAnsi" w:hAnsiTheme="minorHAnsi"/>
          <w:sz w:val="21"/>
          <w:szCs w:val="21"/>
          <w:lang w:val="es-CR"/>
        </w:rPr>
      </w:pPr>
      <w:r w:rsidRPr="003F3602">
        <w:rPr>
          <w:rFonts w:asciiTheme="minorHAnsi" w:hAnsiTheme="minorHAnsi"/>
          <w:sz w:val="21"/>
          <w:szCs w:val="21"/>
          <w:vertAlign w:val="superscript"/>
          <w:lang w:val="es-CR"/>
        </w:rPr>
        <w:t>xviii</w:t>
      </w:r>
      <w:hyperlink r:id="rId28">
        <w:r w:rsidRPr="003F3602">
          <w:rPr>
            <w:rFonts w:asciiTheme="minorHAnsi" w:hAnsiTheme="minorHAnsi"/>
            <w:color w:val="1155CC"/>
            <w:sz w:val="21"/>
            <w:szCs w:val="21"/>
            <w:u w:val="single"/>
            <w:lang w:val="es-CR"/>
          </w:rPr>
          <w:t>http://www.who.int/pmnch/knowledge/publications/summaries/ks18/en/</w:t>
        </w:r>
      </w:hyperlink>
      <w:r w:rsidRPr="003F3602">
        <w:rPr>
          <w:rFonts w:asciiTheme="minorHAnsi" w:hAnsiTheme="minorHAnsi"/>
          <w:color w:val="5E6062"/>
          <w:sz w:val="21"/>
          <w:szCs w:val="21"/>
          <w:lang w:val="es-CR"/>
        </w:rPr>
        <w:t xml:space="preserve"> </w:t>
      </w:r>
    </w:p>
    <w:sectPr w:rsidR="00AB632F" w:rsidRPr="003F3602">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0A8" w:rsidRDefault="008520A8" w:rsidP="00314588">
      <w:pPr>
        <w:spacing w:line="240" w:lineRule="auto"/>
      </w:pPr>
      <w:r>
        <w:separator/>
      </w:r>
    </w:p>
  </w:endnote>
  <w:endnote w:type="continuationSeparator" w:id="0">
    <w:p w:rsidR="008520A8" w:rsidRDefault="008520A8" w:rsidP="00314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88" w:rsidRDefault="00314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88" w:rsidRDefault="00314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88" w:rsidRDefault="00314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0A8" w:rsidRDefault="008520A8" w:rsidP="00314588">
      <w:pPr>
        <w:spacing w:line="240" w:lineRule="auto"/>
      </w:pPr>
      <w:r>
        <w:separator/>
      </w:r>
    </w:p>
  </w:footnote>
  <w:footnote w:type="continuationSeparator" w:id="0">
    <w:p w:rsidR="008520A8" w:rsidRDefault="008520A8" w:rsidP="003145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88" w:rsidRDefault="00314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88" w:rsidRDefault="00314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88" w:rsidRDefault="00314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2F"/>
    <w:rsid w:val="001951F2"/>
    <w:rsid w:val="002D15AA"/>
    <w:rsid w:val="00314588"/>
    <w:rsid w:val="003146E5"/>
    <w:rsid w:val="003F3602"/>
    <w:rsid w:val="006C6397"/>
    <w:rsid w:val="008520A8"/>
    <w:rsid w:val="00AB632F"/>
    <w:rsid w:val="00FF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IntenseEmphasis">
    <w:name w:val="Intense Emphasis"/>
    <w:basedOn w:val="DefaultParagraphFont"/>
    <w:uiPriority w:val="21"/>
    <w:qFormat/>
    <w:rsid w:val="003146E5"/>
    <w:rPr>
      <w:i w:val="0"/>
      <w:iCs/>
      <w:color w:val="5B9BD5" w:themeColor="accent1"/>
    </w:rPr>
  </w:style>
  <w:style w:type="character" w:styleId="Hyperlink">
    <w:name w:val="Hyperlink"/>
    <w:basedOn w:val="DefaultParagraphFont"/>
    <w:uiPriority w:val="99"/>
    <w:unhideWhenUsed/>
    <w:rsid w:val="003F3602"/>
    <w:rPr>
      <w:color w:val="0563C1" w:themeColor="hyperlink"/>
      <w:u w:val="single"/>
    </w:rPr>
  </w:style>
  <w:style w:type="character" w:styleId="FollowedHyperlink">
    <w:name w:val="FollowedHyperlink"/>
    <w:basedOn w:val="DefaultParagraphFont"/>
    <w:uiPriority w:val="99"/>
    <w:semiHidden/>
    <w:unhideWhenUsed/>
    <w:rsid w:val="003F3602"/>
    <w:rPr>
      <w:color w:val="954F72" w:themeColor="followedHyperlink"/>
      <w:u w:val="single"/>
    </w:rPr>
  </w:style>
  <w:style w:type="paragraph" w:styleId="Header">
    <w:name w:val="header"/>
    <w:basedOn w:val="Normal"/>
    <w:link w:val="HeaderChar"/>
    <w:uiPriority w:val="99"/>
    <w:unhideWhenUsed/>
    <w:rsid w:val="00314588"/>
    <w:pPr>
      <w:tabs>
        <w:tab w:val="center" w:pos="4680"/>
        <w:tab w:val="right" w:pos="9360"/>
      </w:tabs>
      <w:spacing w:line="240" w:lineRule="auto"/>
    </w:pPr>
  </w:style>
  <w:style w:type="character" w:customStyle="1" w:styleId="HeaderChar">
    <w:name w:val="Header Char"/>
    <w:basedOn w:val="DefaultParagraphFont"/>
    <w:link w:val="Header"/>
    <w:uiPriority w:val="99"/>
    <w:rsid w:val="00314588"/>
  </w:style>
  <w:style w:type="paragraph" w:styleId="Footer">
    <w:name w:val="footer"/>
    <w:basedOn w:val="Normal"/>
    <w:link w:val="FooterChar"/>
    <w:uiPriority w:val="99"/>
    <w:unhideWhenUsed/>
    <w:rsid w:val="00314588"/>
    <w:pPr>
      <w:tabs>
        <w:tab w:val="center" w:pos="4680"/>
        <w:tab w:val="right" w:pos="9360"/>
      </w:tabs>
      <w:spacing w:line="240" w:lineRule="auto"/>
    </w:pPr>
  </w:style>
  <w:style w:type="character" w:customStyle="1" w:styleId="FooterChar">
    <w:name w:val="Footer Char"/>
    <w:basedOn w:val="DefaultParagraphFont"/>
    <w:link w:val="Footer"/>
    <w:uiPriority w:val="99"/>
    <w:rsid w:val="0031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348/en/" TargetMode="External"/><Relationship Id="rId13" Type="http://schemas.openxmlformats.org/officeDocument/2006/relationships/hyperlink" Target="http://www.who.int/pmnch/topics/maternal/20100914_gswch_en.pdf" TargetMode="External"/><Relationship Id="rId18" Type="http://schemas.openxmlformats.org/officeDocument/2006/relationships/hyperlink" Target="http://www.who.int/immunization/programmes_systems/service_delivery/en/" TargetMode="External"/><Relationship Id="rId26" Type="http://schemas.openxmlformats.org/officeDocument/2006/relationships/hyperlink" Target="https://www.k4health.org/sites/default/files/IIB._HW_Training_Handouts_complete.pdf" TargetMode="External"/><Relationship Id="rId3" Type="http://schemas.openxmlformats.org/officeDocument/2006/relationships/settings" Target="settings.xml"/><Relationship Id="rId21" Type="http://schemas.openxmlformats.org/officeDocument/2006/relationships/hyperlink" Target="http://www.unicef.org/nutrition/"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apps.who.int/iris/bitstream/10665/97603/1/9789241506649_eng.pdf" TargetMode="External"/><Relationship Id="rId17" Type="http://schemas.openxmlformats.org/officeDocument/2006/relationships/hyperlink" Target="http://www.who.int/immunization/programmes_systems/en/" TargetMode="External"/><Relationship Id="rId25" Type="http://schemas.openxmlformats.org/officeDocument/2006/relationships/hyperlink" Target="http://www.who.int/nutrition/topics/indicators_monitoringframework_miycn_background.pdf?ua=1"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who.int/gho/maternal_health/reproductive_health/antenatal_care_text/en/" TargetMode="External"/><Relationship Id="rId20" Type="http://schemas.openxmlformats.org/officeDocument/2006/relationships/hyperlink" Target="http://www.unicef.org/immunization/index_75054.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ho.int/mediacentre/factsheets/fs333/en/" TargetMode="External"/><Relationship Id="rId24" Type="http://schemas.openxmlformats.org/officeDocument/2006/relationships/hyperlink" Target="http://www.unicef.org/nutrition/index_iodine.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who.int/pmnch/media/publications/aonsectionIII_2.pdf" TargetMode="External"/><Relationship Id="rId23" Type="http://schemas.openxmlformats.org/officeDocument/2006/relationships/hyperlink" Target="http://www.unicef.org/nutrition/index_lifelong-impact.html" TargetMode="External"/><Relationship Id="rId28" Type="http://schemas.openxmlformats.org/officeDocument/2006/relationships/hyperlink" Target="http://www.who.int/pmnch/knowledge/publications/summaries/ks18/en/" TargetMode="External"/><Relationship Id="rId36" Type="http://schemas.openxmlformats.org/officeDocument/2006/relationships/theme" Target="theme/theme1.xml"/><Relationship Id="rId10" Type="http://schemas.openxmlformats.org/officeDocument/2006/relationships/hyperlink" Target="http://www.who.int/mediacentre/factsheets/fs333/en/" TargetMode="External"/><Relationship Id="rId19" Type="http://schemas.openxmlformats.org/officeDocument/2006/relationships/hyperlink" Target="http://www.who.int/immunization/programmes_systems/supply_chain/benefits_of_immunization/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ho.int/mediacentre/factsheets/fs348/en/" TargetMode="External"/><Relationship Id="rId14" Type="http://schemas.openxmlformats.org/officeDocument/2006/relationships/hyperlink" Target="http://www.who.int/pmnch/topics/maternal/20100914_gswch_en.pdf" TargetMode="External"/><Relationship Id="rId22" Type="http://schemas.openxmlformats.org/officeDocument/2006/relationships/hyperlink" Target="http://www.who.int/elena/titles/deworming/en/" TargetMode="External"/><Relationship Id="rId27" Type="http://schemas.openxmlformats.org/officeDocument/2006/relationships/hyperlink" Target="http://www.who.int/maternal_child_adolescent/topics/child/imci/en/"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AB8ED-466B-47B3-A95F-C81FBEA8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2817</Words>
  <Characters>16059</Characters>
  <Application>Microsoft Office Word</Application>
  <DocSecurity>0</DocSecurity>
  <Lines>133</Lines>
  <Paragraphs>37</Paragraphs>
  <ScaleCrop>false</ScaleCrop>
  <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2016-04-28T23:08:00Z</dcterms:created>
  <dcterms:modified xsi:type="dcterms:W3CDTF">2016-04-28T23:08:00Z</dcterms:modified>
</cp:coreProperties>
</file>